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C88" w:rsidRDefault="00370C88" w:rsidP="00370C88">
      <w:pPr>
        <w:spacing w:after="0" w:line="259" w:lineRule="auto"/>
        <w:rPr>
          <w:rFonts w:eastAsiaTheme="minorEastAsia"/>
          <w:b/>
          <w:sz w:val="24"/>
          <w:lang w:eastAsia="en-GB"/>
        </w:rPr>
      </w:pPr>
      <w:r w:rsidRPr="00370C88">
        <w:rPr>
          <w:rFonts w:eastAsiaTheme="minorEastAsia"/>
          <w:b/>
          <w:sz w:val="24"/>
          <w:lang w:eastAsia="en-GB"/>
        </w:rPr>
        <w:t>Director of Training</w:t>
      </w:r>
      <w:r>
        <w:rPr>
          <w:rFonts w:eastAsiaTheme="minorEastAsia"/>
          <w:b/>
          <w:sz w:val="24"/>
          <w:lang w:eastAsia="en-GB"/>
        </w:rPr>
        <w:t xml:space="preserve"> – Job Description</w:t>
      </w:r>
    </w:p>
    <w:p w:rsidR="00370C88" w:rsidRPr="00370C88" w:rsidRDefault="00370C88" w:rsidP="00370C88">
      <w:pPr>
        <w:spacing w:after="0" w:line="259" w:lineRule="auto"/>
        <w:rPr>
          <w:rFonts w:eastAsiaTheme="minorEastAsia"/>
          <w:b/>
          <w:sz w:val="24"/>
          <w:lang w:eastAsia="en-GB"/>
        </w:rPr>
      </w:pPr>
    </w:p>
    <w:tbl>
      <w:tblPr>
        <w:tblStyle w:val="TableGrid0"/>
        <w:tblW w:w="9171" w:type="dxa"/>
        <w:tblInd w:w="0" w:type="dxa"/>
        <w:tblLook w:val="04A0" w:firstRow="1" w:lastRow="0" w:firstColumn="1" w:lastColumn="0" w:noHBand="0" w:noVBand="1"/>
      </w:tblPr>
      <w:tblGrid>
        <w:gridCol w:w="1440"/>
        <w:gridCol w:w="7731"/>
      </w:tblGrid>
      <w:tr w:rsidR="00447D52" w:rsidTr="00370C88">
        <w:trPr>
          <w:trHeight w:val="534"/>
        </w:trPr>
        <w:tc>
          <w:tcPr>
            <w:tcW w:w="1440" w:type="dxa"/>
            <w:tcBorders>
              <w:top w:val="nil"/>
              <w:left w:val="nil"/>
              <w:bottom w:val="nil"/>
              <w:right w:val="nil"/>
            </w:tcBorders>
          </w:tcPr>
          <w:p w:rsidR="00447D52" w:rsidRPr="00370C88" w:rsidRDefault="00447D52" w:rsidP="00221BD5">
            <w:pPr>
              <w:spacing w:line="259" w:lineRule="auto"/>
              <w:rPr>
                <w:b/>
              </w:rPr>
            </w:pPr>
            <w:r w:rsidRPr="00370C88">
              <w:rPr>
                <w:b/>
                <w:sz w:val="24"/>
              </w:rPr>
              <w:t xml:space="preserve">SECTION 1 </w:t>
            </w:r>
          </w:p>
          <w:p w:rsidR="00447D52" w:rsidRPr="00370C88" w:rsidRDefault="00447D52" w:rsidP="00221BD5">
            <w:pPr>
              <w:spacing w:line="259" w:lineRule="auto"/>
              <w:rPr>
                <w:b/>
              </w:rPr>
            </w:pPr>
            <w:r w:rsidRPr="00370C88">
              <w:rPr>
                <w:b/>
                <w:sz w:val="20"/>
              </w:rPr>
              <w:t xml:space="preserve"> </w:t>
            </w:r>
          </w:p>
        </w:tc>
        <w:tc>
          <w:tcPr>
            <w:tcW w:w="7731" w:type="dxa"/>
            <w:tcBorders>
              <w:top w:val="nil"/>
              <w:left w:val="nil"/>
              <w:bottom w:val="nil"/>
              <w:right w:val="nil"/>
            </w:tcBorders>
          </w:tcPr>
          <w:p w:rsidR="00447D52" w:rsidRPr="00370C88" w:rsidRDefault="00447D52" w:rsidP="00221BD5">
            <w:pPr>
              <w:spacing w:line="259" w:lineRule="auto"/>
              <w:rPr>
                <w:b/>
              </w:rPr>
            </w:pPr>
            <w:r w:rsidRPr="00370C88">
              <w:rPr>
                <w:b/>
                <w:sz w:val="24"/>
              </w:rPr>
              <w:t xml:space="preserve">Description </w:t>
            </w:r>
          </w:p>
        </w:tc>
      </w:tr>
      <w:tr w:rsidR="00447D52" w:rsidTr="00370C88">
        <w:trPr>
          <w:trHeight w:val="487"/>
        </w:trPr>
        <w:tc>
          <w:tcPr>
            <w:tcW w:w="1440" w:type="dxa"/>
            <w:tcBorders>
              <w:top w:val="nil"/>
              <w:left w:val="nil"/>
              <w:bottom w:val="nil"/>
              <w:right w:val="nil"/>
            </w:tcBorders>
          </w:tcPr>
          <w:p w:rsidR="00447D52" w:rsidRDefault="00447D52" w:rsidP="00221BD5">
            <w:pPr>
              <w:spacing w:line="259" w:lineRule="auto"/>
            </w:pPr>
            <w:r>
              <w:rPr>
                <w:b/>
                <w:sz w:val="20"/>
              </w:rPr>
              <w:t xml:space="preserve">Job Title: </w:t>
            </w:r>
          </w:p>
          <w:p w:rsidR="00447D52" w:rsidRDefault="00447D52" w:rsidP="00221BD5">
            <w:pPr>
              <w:spacing w:line="259" w:lineRule="auto"/>
            </w:pPr>
            <w:r>
              <w:rPr>
                <w:b/>
                <w:sz w:val="20"/>
              </w:rPr>
              <w:t xml:space="preserve"> </w:t>
            </w:r>
          </w:p>
        </w:tc>
        <w:tc>
          <w:tcPr>
            <w:tcW w:w="7731" w:type="dxa"/>
            <w:tcBorders>
              <w:top w:val="nil"/>
              <w:left w:val="nil"/>
              <w:bottom w:val="nil"/>
              <w:right w:val="nil"/>
            </w:tcBorders>
          </w:tcPr>
          <w:p w:rsidR="00447D52" w:rsidRDefault="00447D52" w:rsidP="0002284D">
            <w:pPr>
              <w:spacing w:line="259" w:lineRule="auto"/>
            </w:pPr>
            <w:r>
              <w:rPr>
                <w:sz w:val="20"/>
              </w:rPr>
              <w:t xml:space="preserve">Director of </w:t>
            </w:r>
            <w:r w:rsidR="0002284D">
              <w:rPr>
                <w:sz w:val="20"/>
              </w:rPr>
              <w:t>Training</w:t>
            </w:r>
            <w:r>
              <w:rPr>
                <w:sz w:val="20"/>
              </w:rPr>
              <w:t xml:space="preserve">   </w:t>
            </w:r>
          </w:p>
        </w:tc>
      </w:tr>
      <w:tr w:rsidR="00447D52" w:rsidTr="00370C88">
        <w:trPr>
          <w:trHeight w:val="490"/>
        </w:trPr>
        <w:tc>
          <w:tcPr>
            <w:tcW w:w="1440" w:type="dxa"/>
            <w:tcBorders>
              <w:top w:val="nil"/>
              <w:left w:val="nil"/>
              <w:bottom w:val="nil"/>
              <w:right w:val="nil"/>
            </w:tcBorders>
          </w:tcPr>
          <w:p w:rsidR="00447D52" w:rsidRDefault="00447D52" w:rsidP="00221BD5">
            <w:pPr>
              <w:spacing w:line="259" w:lineRule="auto"/>
            </w:pPr>
            <w:r>
              <w:rPr>
                <w:b/>
                <w:sz w:val="20"/>
              </w:rPr>
              <w:t>Location:</w:t>
            </w:r>
            <w:r>
              <w:rPr>
                <w:sz w:val="20"/>
              </w:rPr>
              <w:t xml:space="preserve"> </w:t>
            </w:r>
          </w:p>
          <w:p w:rsidR="00447D52" w:rsidRDefault="00447D52" w:rsidP="00221BD5">
            <w:pPr>
              <w:spacing w:line="259" w:lineRule="auto"/>
            </w:pPr>
            <w:r>
              <w:rPr>
                <w:sz w:val="20"/>
              </w:rPr>
              <w:t xml:space="preserve"> </w:t>
            </w:r>
          </w:p>
        </w:tc>
        <w:tc>
          <w:tcPr>
            <w:tcW w:w="7731" w:type="dxa"/>
            <w:tcBorders>
              <w:top w:val="nil"/>
              <w:left w:val="nil"/>
              <w:bottom w:val="nil"/>
              <w:right w:val="nil"/>
            </w:tcBorders>
          </w:tcPr>
          <w:p w:rsidR="00447D52" w:rsidRDefault="00447D52" w:rsidP="00221BD5">
            <w:pPr>
              <w:spacing w:line="259" w:lineRule="auto"/>
            </w:pPr>
            <w:r>
              <w:rPr>
                <w:sz w:val="20"/>
              </w:rPr>
              <w:t xml:space="preserve">RCPE, Edinburgh </w:t>
            </w:r>
          </w:p>
        </w:tc>
      </w:tr>
      <w:tr w:rsidR="00447D52" w:rsidTr="00370C88">
        <w:trPr>
          <w:trHeight w:val="487"/>
        </w:trPr>
        <w:tc>
          <w:tcPr>
            <w:tcW w:w="1440" w:type="dxa"/>
            <w:tcBorders>
              <w:top w:val="nil"/>
              <w:left w:val="nil"/>
              <w:bottom w:val="nil"/>
              <w:right w:val="nil"/>
            </w:tcBorders>
          </w:tcPr>
          <w:p w:rsidR="00447D52" w:rsidRDefault="00447D52" w:rsidP="00221BD5">
            <w:pPr>
              <w:spacing w:line="259" w:lineRule="auto"/>
            </w:pPr>
            <w:r>
              <w:rPr>
                <w:b/>
                <w:sz w:val="20"/>
              </w:rPr>
              <w:t>Reports to:</w:t>
            </w:r>
            <w:r>
              <w:rPr>
                <w:sz w:val="20"/>
              </w:rPr>
              <w:t xml:space="preserve"> </w:t>
            </w:r>
          </w:p>
          <w:p w:rsidR="00447D52" w:rsidRDefault="00447D52" w:rsidP="00221BD5">
            <w:pPr>
              <w:spacing w:line="259" w:lineRule="auto"/>
            </w:pPr>
            <w:r>
              <w:rPr>
                <w:sz w:val="20"/>
              </w:rPr>
              <w:t xml:space="preserve"> </w:t>
            </w:r>
          </w:p>
        </w:tc>
        <w:tc>
          <w:tcPr>
            <w:tcW w:w="7731" w:type="dxa"/>
            <w:tcBorders>
              <w:top w:val="nil"/>
              <w:left w:val="nil"/>
              <w:bottom w:val="nil"/>
              <w:right w:val="nil"/>
            </w:tcBorders>
          </w:tcPr>
          <w:p w:rsidR="00447D52" w:rsidRDefault="00447D52" w:rsidP="00221BD5">
            <w:pPr>
              <w:spacing w:line="259" w:lineRule="auto"/>
            </w:pPr>
            <w:r>
              <w:rPr>
                <w:sz w:val="20"/>
              </w:rPr>
              <w:t xml:space="preserve">President </w:t>
            </w:r>
          </w:p>
        </w:tc>
      </w:tr>
      <w:tr w:rsidR="00447D52" w:rsidTr="00370C88">
        <w:trPr>
          <w:trHeight w:val="489"/>
        </w:trPr>
        <w:tc>
          <w:tcPr>
            <w:tcW w:w="1440" w:type="dxa"/>
            <w:tcBorders>
              <w:top w:val="nil"/>
              <w:left w:val="nil"/>
              <w:bottom w:val="nil"/>
              <w:right w:val="nil"/>
            </w:tcBorders>
          </w:tcPr>
          <w:p w:rsidR="00447D52" w:rsidRDefault="00447D52" w:rsidP="00221BD5">
            <w:pPr>
              <w:tabs>
                <w:tab w:val="center" w:pos="720"/>
              </w:tabs>
              <w:spacing w:line="259" w:lineRule="auto"/>
            </w:pPr>
            <w:r>
              <w:rPr>
                <w:b/>
                <w:sz w:val="20"/>
              </w:rPr>
              <w:t>Date:</w:t>
            </w:r>
            <w:r>
              <w:rPr>
                <w:sz w:val="20"/>
              </w:rPr>
              <w:t xml:space="preserve"> </w:t>
            </w:r>
            <w:r>
              <w:rPr>
                <w:sz w:val="20"/>
              </w:rPr>
              <w:tab/>
              <w:t xml:space="preserve"> </w:t>
            </w:r>
          </w:p>
          <w:p w:rsidR="00447D52" w:rsidRDefault="00447D52" w:rsidP="00221BD5">
            <w:pPr>
              <w:spacing w:line="259" w:lineRule="auto"/>
            </w:pPr>
            <w:r>
              <w:rPr>
                <w:b/>
                <w:sz w:val="20"/>
              </w:rPr>
              <w:t xml:space="preserve"> </w:t>
            </w:r>
          </w:p>
        </w:tc>
        <w:tc>
          <w:tcPr>
            <w:tcW w:w="7731" w:type="dxa"/>
            <w:tcBorders>
              <w:top w:val="nil"/>
              <w:left w:val="nil"/>
              <w:bottom w:val="nil"/>
              <w:right w:val="nil"/>
            </w:tcBorders>
          </w:tcPr>
          <w:p w:rsidR="00447D52" w:rsidRDefault="00AD5A65" w:rsidP="00221BD5">
            <w:pPr>
              <w:spacing w:line="259" w:lineRule="auto"/>
            </w:pPr>
            <w:r>
              <w:rPr>
                <w:sz w:val="20"/>
              </w:rPr>
              <w:t>June</w:t>
            </w:r>
            <w:r w:rsidR="0002284D">
              <w:rPr>
                <w:sz w:val="20"/>
              </w:rPr>
              <w:t xml:space="preserve"> 2020</w:t>
            </w:r>
          </w:p>
        </w:tc>
      </w:tr>
      <w:tr w:rsidR="00447D52" w:rsidTr="00370C88">
        <w:trPr>
          <w:trHeight w:val="785"/>
        </w:trPr>
        <w:tc>
          <w:tcPr>
            <w:tcW w:w="1440" w:type="dxa"/>
            <w:tcBorders>
              <w:top w:val="nil"/>
              <w:left w:val="nil"/>
              <w:bottom w:val="nil"/>
              <w:right w:val="nil"/>
            </w:tcBorders>
          </w:tcPr>
          <w:p w:rsidR="00447D52" w:rsidRDefault="00447D52" w:rsidP="00221BD5">
            <w:pPr>
              <w:spacing w:after="258" w:line="259" w:lineRule="auto"/>
            </w:pPr>
            <w:r>
              <w:rPr>
                <w:b/>
                <w:sz w:val="20"/>
              </w:rPr>
              <w:t xml:space="preserve">Term:  </w:t>
            </w:r>
          </w:p>
          <w:p w:rsidR="00447D52" w:rsidRDefault="00447D52" w:rsidP="00221BD5">
            <w:pPr>
              <w:spacing w:line="259" w:lineRule="auto"/>
            </w:pPr>
            <w:r>
              <w:rPr>
                <w:b/>
                <w:sz w:val="20"/>
              </w:rPr>
              <w:t xml:space="preserve"> </w:t>
            </w:r>
          </w:p>
        </w:tc>
        <w:tc>
          <w:tcPr>
            <w:tcW w:w="7731" w:type="dxa"/>
            <w:tcBorders>
              <w:top w:val="nil"/>
              <w:left w:val="nil"/>
              <w:bottom w:val="nil"/>
              <w:right w:val="nil"/>
            </w:tcBorders>
          </w:tcPr>
          <w:p w:rsidR="00447D52" w:rsidRPr="004956F3" w:rsidRDefault="00447D52" w:rsidP="0002284D">
            <w:pPr>
              <w:spacing w:line="259" w:lineRule="auto"/>
              <w:rPr>
                <w:sz w:val="20"/>
                <w:szCs w:val="20"/>
              </w:rPr>
            </w:pPr>
            <w:r w:rsidRPr="004956F3">
              <w:rPr>
                <w:sz w:val="20"/>
                <w:szCs w:val="20"/>
              </w:rPr>
              <w:t xml:space="preserve">The term of office for the post of Director of </w:t>
            </w:r>
            <w:r w:rsidR="0002284D">
              <w:rPr>
                <w:sz w:val="20"/>
                <w:szCs w:val="20"/>
              </w:rPr>
              <w:t>Training</w:t>
            </w:r>
            <w:r w:rsidRPr="004956F3">
              <w:rPr>
                <w:sz w:val="20"/>
                <w:szCs w:val="20"/>
              </w:rPr>
              <w:t xml:space="preserve"> is 3 years, with the option of a second term with the agreement of Council. </w:t>
            </w:r>
            <w:r w:rsidRPr="004956F3">
              <w:rPr>
                <w:b/>
                <w:sz w:val="20"/>
                <w:szCs w:val="20"/>
              </w:rPr>
              <w:t xml:space="preserve"> </w:t>
            </w:r>
          </w:p>
        </w:tc>
      </w:tr>
      <w:tr w:rsidR="00447D52" w:rsidTr="00370C88">
        <w:trPr>
          <w:trHeight w:val="269"/>
        </w:trPr>
        <w:tc>
          <w:tcPr>
            <w:tcW w:w="1440" w:type="dxa"/>
            <w:tcBorders>
              <w:top w:val="nil"/>
              <w:left w:val="nil"/>
              <w:bottom w:val="nil"/>
              <w:right w:val="nil"/>
            </w:tcBorders>
          </w:tcPr>
          <w:p w:rsidR="00447D52" w:rsidRPr="00370C88" w:rsidRDefault="00447D52" w:rsidP="00221BD5">
            <w:pPr>
              <w:spacing w:line="259" w:lineRule="auto"/>
              <w:rPr>
                <w:b/>
              </w:rPr>
            </w:pPr>
            <w:r w:rsidRPr="00370C88">
              <w:rPr>
                <w:b/>
                <w:sz w:val="24"/>
              </w:rPr>
              <w:t xml:space="preserve">SECTION 2 </w:t>
            </w:r>
          </w:p>
        </w:tc>
        <w:tc>
          <w:tcPr>
            <w:tcW w:w="7731" w:type="dxa"/>
            <w:tcBorders>
              <w:top w:val="nil"/>
              <w:left w:val="nil"/>
              <w:bottom w:val="nil"/>
              <w:right w:val="nil"/>
            </w:tcBorders>
          </w:tcPr>
          <w:p w:rsidR="00447D52" w:rsidRPr="00370C88" w:rsidRDefault="00447D52" w:rsidP="00221BD5">
            <w:pPr>
              <w:spacing w:line="259" w:lineRule="auto"/>
              <w:rPr>
                <w:b/>
              </w:rPr>
            </w:pPr>
            <w:r w:rsidRPr="00370C88">
              <w:rPr>
                <w:b/>
                <w:sz w:val="24"/>
              </w:rPr>
              <w:t xml:space="preserve">Job purpose </w:t>
            </w:r>
          </w:p>
        </w:tc>
      </w:tr>
    </w:tbl>
    <w:p w:rsidR="00C06BEB" w:rsidRDefault="00447D52" w:rsidP="00C06BEB">
      <w:pPr>
        <w:spacing w:line="259" w:lineRule="auto"/>
      </w:pPr>
      <w:r>
        <w:rPr>
          <w:sz w:val="20"/>
        </w:rPr>
        <w:t xml:space="preserve"> </w:t>
      </w:r>
    </w:p>
    <w:p w:rsidR="0002284D" w:rsidRPr="00C06BEB" w:rsidRDefault="00447D52" w:rsidP="00C06BEB">
      <w:pPr>
        <w:spacing w:line="259" w:lineRule="auto"/>
      </w:pPr>
      <w:r>
        <w:rPr>
          <w:rFonts w:ascii="Calibri" w:hAnsi="Calibri" w:cs="Calibri"/>
        </w:rPr>
        <w:t xml:space="preserve">The Royal College of Physicians of Edinburgh is committed to </w:t>
      </w:r>
      <w:r w:rsidR="0002284D" w:rsidRPr="0002284D">
        <w:rPr>
          <w:bCs/>
        </w:rPr>
        <w:t>promoting and improving the quality of health and patient care worldwide</w:t>
      </w:r>
      <w:r w:rsidR="0002284D" w:rsidRPr="0002284D">
        <w:t xml:space="preserve"> by </w:t>
      </w:r>
      <w:r w:rsidR="0002284D">
        <w:t>enhancing</w:t>
      </w:r>
      <w:r w:rsidR="0002284D" w:rsidRPr="0002284D">
        <w:t xml:space="preserve"> accessibility to the profession, developing collaborative partnerships, encouraging innovation and delivering outstanding education, training, quality improvement, and assessment opportunities.</w:t>
      </w:r>
    </w:p>
    <w:p w:rsidR="007C7EB8" w:rsidRPr="00C06BEB" w:rsidRDefault="00C06BEB" w:rsidP="0002284D">
      <w:pPr>
        <w:pStyle w:val="Default"/>
        <w:rPr>
          <w:rFonts w:ascii="Calibri" w:hAnsi="Calibri" w:cs="Calibri"/>
          <w:color w:val="auto"/>
          <w:sz w:val="22"/>
          <w:szCs w:val="22"/>
        </w:rPr>
      </w:pPr>
      <w:r>
        <w:rPr>
          <w:rFonts w:ascii="Calibri" w:hAnsi="Calibri" w:cs="Calibri"/>
          <w:color w:val="auto"/>
          <w:sz w:val="22"/>
          <w:szCs w:val="22"/>
        </w:rPr>
        <w:t>To underpin the delivery of outstanding training, we</w:t>
      </w:r>
      <w:r w:rsidR="0002284D">
        <w:rPr>
          <w:rFonts w:ascii="Calibri" w:hAnsi="Calibri" w:cs="Calibri"/>
          <w:color w:val="auto"/>
          <w:sz w:val="22"/>
          <w:szCs w:val="22"/>
        </w:rPr>
        <w:t xml:space="preserve"> are </w:t>
      </w:r>
      <w:r>
        <w:rPr>
          <w:rFonts w:ascii="Calibri" w:hAnsi="Calibri" w:cs="Calibri"/>
          <w:color w:val="auto"/>
          <w:sz w:val="22"/>
          <w:szCs w:val="22"/>
        </w:rPr>
        <w:t>now</w:t>
      </w:r>
      <w:r w:rsidR="0002284D">
        <w:rPr>
          <w:rFonts w:ascii="Calibri" w:hAnsi="Calibri" w:cs="Calibri"/>
          <w:color w:val="auto"/>
          <w:sz w:val="22"/>
          <w:szCs w:val="22"/>
        </w:rPr>
        <w:t xml:space="preserve"> seeking our next Director of </w:t>
      </w:r>
      <w:r>
        <w:rPr>
          <w:rFonts w:ascii="Calibri" w:hAnsi="Calibri" w:cs="Calibri"/>
          <w:color w:val="auto"/>
          <w:sz w:val="22"/>
          <w:szCs w:val="22"/>
        </w:rPr>
        <w:t xml:space="preserve">Training to lead the </w:t>
      </w:r>
      <w:r w:rsidR="007C7EB8">
        <w:rPr>
          <w:rFonts w:ascii="Calibri" w:hAnsi="Calibri" w:cs="Calibri"/>
          <w:color w:val="auto"/>
          <w:sz w:val="22"/>
          <w:szCs w:val="22"/>
        </w:rPr>
        <w:t>RCPE</w:t>
      </w:r>
      <w:r>
        <w:rPr>
          <w:rFonts w:ascii="Calibri" w:hAnsi="Calibri" w:cs="Calibri"/>
          <w:color w:val="auto"/>
          <w:sz w:val="22"/>
          <w:szCs w:val="22"/>
        </w:rPr>
        <w:t xml:space="preserve"> training </w:t>
      </w:r>
      <w:r w:rsidR="004C210B">
        <w:rPr>
          <w:rFonts w:ascii="Calibri" w:hAnsi="Calibri" w:cs="Calibri"/>
          <w:color w:val="auto"/>
          <w:sz w:val="22"/>
          <w:szCs w:val="22"/>
        </w:rPr>
        <w:t>function</w:t>
      </w:r>
      <w:r w:rsidR="002C03A6">
        <w:rPr>
          <w:rFonts w:ascii="Calibri" w:hAnsi="Calibri" w:cs="Calibri"/>
          <w:color w:val="auto"/>
          <w:sz w:val="22"/>
          <w:szCs w:val="22"/>
        </w:rPr>
        <w:t>,</w:t>
      </w:r>
      <w:r w:rsidR="007C7EB8">
        <w:rPr>
          <w:rFonts w:ascii="Calibri" w:hAnsi="Calibri" w:cs="Calibri"/>
          <w:color w:val="auto"/>
          <w:sz w:val="22"/>
          <w:szCs w:val="22"/>
        </w:rPr>
        <w:t xml:space="preserve"> </w:t>
      </w:r>
      <w:r>
        <w:rPr>
          <w:rFonts w:ascii="Calibri" w:hAnsi="Calibri" w:cs="Calibri"/>
          <w:color w:val="auto"/>
          <w:sz w:val="22"/>
          <w:szCs w:val="22"/>
        </w:rPr>
        <w:t xml:space="preserve">represent RCPE </w:t>
      </w:r>
      <w:r w:rsidR="002C03A6">
        <w:rPr>
          <w:rFonts w:ascii="Calibri" w:hAnsi="Calibri" w:cs="Calibri"/>
          <w:color w:val="auto"/>
          <w:sz w:val="22"/>
          <w:szCs w:val="22"/>
        </w:rPr>
        <w:t>externally, and to</w:t>
      </w:r>
      <w:r>
        <w:rPr>
          <w:rFonts w:ascii="Calibri" w:hAnsi="Calibri" w:cs="Calibri"/>
          <w:color w:val="auto"/>
          <w:sz w:val="22"/>
          <w:szCs w:val="22"/>
        </w:rPr>
        <w:t xml:space="preserve"> </w:t>
      </w:r>
      <w:r w:rsidR="007C7EB8">
        <w:rPr>
          <w:rFonts w:ascii="Calibri" w:hAnsi="Calibri" w:cs="Calibri"/>
          <w:color w:val="auto"/>
          <w:sz w:val="22"/>
          <w:szCs w:val="22"/>
        </w:rPr>
        <w:t>work in partnership wi</w:t>
      </w:r>
      <w:r w:rsidR="002C03A6">
        <w:rPr>
          <w:rFonts w:ascii="Calibri" w:hAnsi="Calibri" w:cs="Calibri"/>
          <w:color w:val="auto"/>
          <w:sz w:val="22"/>
          <w:szCs w:val="22"/>
        </w:rPr>
        <w:t>th our sister colleges in the UK</w:t>
      </w:r>
      <w:r w:rsidR="007C7EB8">
        <w:rPr>
          <w:rFonts w:ascii="Calibri" w:hAnsi="Calibri" w:cs="Calibri"/>
          <w:color w:val="auto"/>
          <w:sz w:val="22"/>
          <w:szCs w:val="22"/>
        </w:rPr>
        <w:t xml:space="preserve"> to deliver </w:t>
      </w:r>
      <w:r w:rsidR="007C7EB8" w:rsidRPr="007C7EB8">
        <w:rPr>
          <w:rFonts w:asciiTheme="minorHAnsi" w:hAnsiTheme="minorHAnsi" w:cstheme="minorHAnsi"/>
          <w:sz w:val="22"/>
          <w:szCs w:val="22"/>
        </w:rPr>
        <w:t>postgraduate training of physicians through the Joint Royal Colleges Physicians Training Board (JRCPTB)</w:t>
      </w:r>
      <w:r w:rsidR="002C03A6">
        <w:rPr>
          <w:rFonts w:asciiTheme="minorHAnsi" w:hAnsiTheme="minorHAnsi" w:cstheme="minorHAnsi"/>
          <w:sz w:val="22"/>
          <w:szCs w:val="22"/>
        </w:rPr>
        <w:t>,</w:t>
      </w:r>
      <w:r>
        <w:rPr>
          <w:rFonts w:asciiTheme="minorHAnsi" w:hAnsiTheme="minorHAnsi" w:cstheme="minorHAnsi"/>
          <w:sz w:val="22"/>
          <w:szCs w:val="22"/>
        </w:rPr>
        <w:t xml:space="preserve"> to</w:t>
      </w:r>
      <w:r w:rsidR="005205DF">
        <w:rPr>
          <w:rFonts w:asciiTheme="minorHAnsi" w:hAnsiTheme="minorHAnsi" w:cstheme="minorHAnsi"/>
          <w:sz w:val="22"/>
          <w:szCs w:val="22"/>
        </w:rPr>
        <w:t xml:space="preserve"> set and maintain the standards </w:t>
      </w:r>
      <w:r>
        <w:rPr>
          <w:rFonts w:asciiTheme="minorHAnsi" w:hAnsiTheme="minorHAnsi" w:cstheme="minorHAnsi"/>
          <w:sz w:val="22"/>
          <w:szCs w:val="22"/>
        </w:rPr>
        <w:t>of</w:t>
      </w:r>
      <w:r w:rsidR="005205DF">
        <w:rPr>
          <w:rFonts w:asciiTheme="minorHAnsi" w:hAnsiTheme="minorHAnsi" w:cstheme="minorHAnsi"/>
          <w:sz w:val="22"/>
          <w:szCs w:val="22"/>
        </w:rPr>
        <w:t xml:space="preserve"> high quality UK medical </w:t>
      </w:r>
      <w:r>
        <w:rPr>
          <w:rFonts w:asciiTheme="minorHAnsi" w:hAnsiTheme="minorHAnsi" w:cstheme="minorHAnsi"/>
          <w:sz w:val="22"/>
          <w:szCs w:val="22"/>
        </w:rPr>
        <w:t>training</w:t>
      </w:r>
      <w:r w:rsidR="007C7EB8" w:rsidRPr="007C7EB8">
        <w:rPr>
          <w:rFonts w:asciiTheme="minorHAnsi" w:hAnsiTheme="minorHAnsi" w:cstheme="minorHAnsi"/>
          <w:sz w:val="22"/>
          <w:szCs w:val="22"/>
        </w:rPr>
        <w:t xml:space="preserve">.  </w:t>
      </w:r>
    </w:p>
    <w:p w:rsidR="007C7EB8" w:rsidRPr="007C7EB8" w:rsidRDefault="007C7EB8" w:rsidP="0002284D">
      <w:pPr>
        <w:pStyle w:val="Default"/>
        <w:rPr>
          <w:rFonts w:asciiTheme="minorHAnsi" w:hAnsiTheme="minorHAnsi" w:cstheme="minorHAnsi"/>
          <w:color w:val="auto"/>
          <w:sz w:val="22"/>
          <w:szCs w:val="22"/>
        </w:rPr>
      </w:pPr>
    </w:p>
    <w:p w:rsidR="007C7EB8" w:rsidRDefault="007C7EB8" w:rsidP="007C7EB8">
      <w:r>
        <w:t xml:space="preserve">The Director of Training will work closely with the Medical Director of JRCPTB, </w:t>
      </w:r>
      <w:r w:rsidR="009A7C22">
        <w:t>RCPE</w:t>
      </w:r>
      <w:r>
        <w:t xml:space="preserve"> Training Strategy Group colleagues, </w:t>
      </w:r>
      <w:r w:rsidR="009A7C22">
        <w:t>including the</w:t>
      </w:r>
      <w:r>
        <w:t xml:space="preserve"> Director of Education, and the Trainees and Members Committee</w:t>
      </w:r>
      <w:r w:rsidR="009A7C22">
        <w:t>,</w:t>
      </w:r>
      <w:r w:rsidRPr="0016169F">
        <w:t xml:space="preserve"> </w:t>
      </w:r>
      <w:r>
        <w:t>with support from the Head of Education and Training.</w:t>
      </w:r>
      <w:r w:rsidR="004C210B">
        <w:t xml:space="preserve"> </w:t>
      </w:r>
      <w:r>
        <w:t xml:space="preserve"> There is the potential to create new roles to </w:t>
      </w:r>
      <w:r w:rsidR="009A7C22">
        <w:t xml:space="preserve">deliver the </w:t>
      </w:r>
      <w:r w:rsidR="002C03A6">
        <w:t>strategy, and to</w:t>
      </w:r>
      <w:r w:rsidR="009A7C22">
        <w:t xml:space="preserve"> </w:t>
      </w:r>
      <w:r>
        <w:t>establish</w:t>
      </w:r>
      <w:r w:rsidR="009A7C22">
        <w:t xml:space="preserve"> </w:t>
      </w:r>
      <w:r>
        <w:t xml:space="preserve">short life </w:t>
      </w:r>
      <w:r w:rsidR="009A7C22">
        <w:t xml:space="preserve">working </w:t>
      </w:r>
      <w:r>
        <w:t xml:space="preserve">groups to support </w:t>
      </w:r>
      <w:r w:rsidR="002C03A6">
        <w:t xml:space="preserve">RCPE </w:t>
      </w:r>
      <w:r w:rsidR="009A7C22">
        <w:t xml:space="preserve">and joint </w:t>
      </w:r>
      <w:r>
        <w:t xml:space="preserve">training activities.  </w:t>
      </w:r>
    </w:p>
    <w:p w:rsidR="007C7EB8" w:rsidRDefault="007C7EB8" w:rsidP="007C7EB8">
      <w:r>
        <w:lastRenderedPageBreak/>
        <w:t>The President attends the UK and Scottish Academies of Medical Royal Colleges and the Federation of the Royal Colleges of Physicians and liaises closely with the Director of Training in advance of these on any training matters that may arise. Federation is the structure through w</w:t>
      </w:r>
      <w:r w:rsidR="002C03A6">
        <w:t>hich the 3 Colleges manage examinations</w:t>
      </w:r>
      <w:r>
        <w:t>, training and CPD.  The Director of Training represent</w:t>
      </w:r>
      <w:r w:rsidR="004C210B">
        <w:t>s</w:t>
      </w:r>
      <w:r>
        <w:t xml:space="preserve"> the College at the </w:t>
      </w:r>
      <w:r w:rsidR="002C03A6">
        <w:t>JRCPTB</w:t>
      </w:r>
      <w:r>
        <w:t xml:space="preserve"> Management and Policy Group (MAP). The MAP monitors the implementation of the training strategy for trainees as approved by the 3 Colleges through the Federation. </w:t>
      </w:r>
    </w:p>
    <w:p w:rsidR="007C7EB8" w:rsidRDefault="007C7EB8" w:rsidP="007C7EB8">
      <w:pPr>
        <w:tabs>
          <w:tab w:val="left" w:pos="2552"/>
        </w:tabs>
      </w:pPr>
      <w:r>
        <w:t xml:space="preserve">The Director of Training’s main remit is to represent the </w:t>
      </w:r>
      <w:r w:rsidR="002C03A6">
        <w:t xml:space="preserve">interests of the </w:t>
      </w:r>
      <w:r>
        <w:t xml:space="preserve">College on the JRCPTB. Other related committees include the </w:t>
      </w:r>
      <w:r w:rsidR="00AD5A65">
        <w:t xml:space="preserve">HEE </w:t>
      </w:r>
      <w:r>
        <w:t xml:space="preserve">Recruitment Board and Joint Assessment Committee. There are also JRCPTB short life working groups such as the current Simulation Based Education Group and the emphasis on Shape of Training, on which the Director of Training may sit. Most of these can be attended by video- or teleconference rather than attendance in London. It would also be feasible to delegate attendance at some of these to other suitably experienced Fellows of the College.  </w:t>
      </w:r>
    </w:p>
    <w:p w:rsidR="006104C3" w:rsidRDefault="009A7CF5" w:rsidP="006104C3">
      <w:r w:rsidRPr="009A7CF5">
        <w:rPr>
          <w:b/>
        </w:rPr>
        <w:t>Scottish Specific Activity</w:t>
      </w:r>
      <w:r>
        <w:rPr>
          <w:b/>
        </w:rPr>
        <w:t xml:space="preserve"> - </w:t>
      </w:r>
      <w:r w:rsidR="006104C3">
        <w:t>The Director of Training sits on the Scottish Board for Training in the Medical Specialties (SBTMS). This is a</w:t>
      </w:r>
      <w:r w:rsidR="00024904">
        <w:t xml:space="preserve">n NHS Education for Scotland (NES) </w:t>
      </w:r>
      <w:r w:rsidR="006104C3">
        <w:t xml:space="preserve">board chaired by the lead Associate Postgraduate Dean for Medicine with representation from all the Scottish regional deaneries, the </w:t>
      </w:r>
      <w:r w:rsidR="004553D8">
        <w:t>NHS in Scotland</w:t>
      </w:r>
      <w:r w:rsidR="006104C3">
        <w:t xml:space="preserve"> and the Colleges to oversee the operation, recruitment and quality management of physician training in Scotland. It meets every two months and can again be attended by video</w:t>
      </w:r>
      <w:r w:rsidR="004553D8">
        <w:t xml:space="preserve"> </w:t>
      </w:r>
      <w:r w:rsidR="006104C3">
        <w:t xml:space="preserve">conference.  </w:t>
      </w:r>
    </w:p>
    <w:p w:rsidR="00024904" w:rsidRPr="005E73A6" w:rsidRDefault="006104C3" w:rsidP="006104C3">
      <w:r>
        <w:t xml:space="preserve">NES nominates representatives from Scotland for the Specialty Advisory Committees of JRCPTB and the Scottish Colleges ratify each nomination.  </w:t>
      </w:r>
    </w:p>
    <w:p w:rsidR="009A7CF5" w:rsidRPr="00024904" w:rsidRDefault="00024904" w:rsidP="006104C3">
      <w:pPr>
        <w:rPr>
          <w:b/>
          <w:sz w:val="24"/>
          <w:szCs w:val="24"/>
        </w:rPr>
      </w:pPr>
      <w:r w:rsidRPr="00024904">
        <w:rPr>
          <w:b/>
          <w:sz w:val="24"/>
          <w:szCs w:val="24"/>
        </w:rPr>
        <w:t>College</w:t>
      </w:r>
      <w:r w:rsidR="009A7CF5" w:rsidRPr="00024904">
        <w:rPr>
          <w:b/>
          <w:sz w:val="24"/>
          <w:szCs w:val="24"/>
        </w:rPr>
        <w:t xml:space="preserve"> </w:t>
      </w:r>
      <w:r w:rsidR="004553D8" w:rsidRPr="00024904">
        <w:rPr>
          <w:b/>
          <w:sz w:val="24"/>
          <w:szCs w:val="24"/>
        </w:rPr>
        <w:t xml:space="preserve">- </w:t>
      </w:r>
      <w:r w:rsidR="006B0BEC" w:rsidRPr="00024904">
        <w:rPr>
          <w:b/>
          <w:sz w:val="24"/>
          <w:szCs w:val="24"/>
        </w:rPr>
        <w:t xml:space="preserve">specific </w:t>
      </w:r>
      <w:r w:rsidR="009A7CF5" w:rsidRPr="00024904">
        <w:rPr>
          <w:b/>
          <w:sz w:val="24"/>
          <w:szCs w:val="24"/>
        </w:rPr>
        <w:t>Training Activities</w:t>
      </w:r>
      <w:r w:rsidRPr="00024904">
        <w:rPr>
          <w:b/>
          <w:sz w:val="24"/>
          <w:szCs w:val="24"/>
        </w:rPr>
        <w:t xml:space="preserve"> </w:t>
      </w:r>
      <w:r w:rsidR="006B0BEC" w:rsidRPr="00024904">
        <w:rPr>
          <w:b/>
          <w:sz w:val="24"/>
          <w:szCs w:val="24"/>
        </w:rPr>
        <w:t>include:</w:t>
      </w:r>
    </w:p>
    <w:p w:rsidR="009A7CF5" w:rsidRDefault="006104C3" w:rsidP="009A7CF5">
      <w:pPr>
        <w:pStyle w:val="ListParagraph"/>
        <w:numPr>
          <w:ilvl w:val="0"/>
          <w:numId w:val="1"/>
        </w:numPr>
      </w:pPr>
      <w:r>
        <w:lastRenderedPageBreak/>
        <w:t xml:space="preserve">PACES </w:t>
      </w:r>
      <w:r w:rsidR="001D2B25">
        <w:t xml:space="preserve">preparation </w:t>
      </w:r>
      <w:r>
        <w:t>courses in Edinburgh</w:t>
      </w:r>
      <w:r w:rsidR="00A25028">
        <w:t xml:space="preserve"> with online content </w:t>
      </w:r>
    </w:p>
    <w:p w:rsidR="001D2B25" w:rsidRDefault="001D2B25" w:rsidP="009A7CF5">
      <w:pPr>
        <w:pStyle w:val="ListParagraph"/>
        <w:numPr>
          <w:ilvl w:val="0"/>
          <w:numId w:val="1"/>
        </w:numPr>
      </w:pPr>
      <w:r>
        <w:t>FRCR preparation course/general oncology course</w:t>
      </w:r>
    </w:p>
    <w:p w:rsidR="006104C3" w:rsidRDefault="006104C3" w:rsidP="009A7CF5">
      <w:pPr>
        <w:pStyle w:val="ListParagraph"/>
        <w:numPr>
          <w:ilvl w:val="0"/>
          <w:numId w:val="1"/>
        </w:numPr>
      </w:pPr>
      <w:r>
        <w:t xml:space="preserve">A </w:t>
      </w:r>
      <w:r w:rsidR="001D2B25">
        <w:t xml:space="preserve">critical </w:t>
      </w:r>
      <w:r w:rsidR="00144EB8">
        <w:t xml:space="preserve">appraisal </w:t>
      </w:r>
      <w:r w:rsidR="001D2B25">
        <w:t xml:space="preserve">and research </w:t>
      </w:r>
      <w:r w:rsidR="00024904">
        <w:t>skills course</w:t>
      </w:r>
    </w:p>
    <w:p w:rsidR="009A7CF5" w:rsidRDefault="006104C3" w:rsidP="009A7CF5">
      <w:pPr>
        <w:pStyle w:val="ListParagraph"/>
        <w:numPr>
          <w:ilvl w:val="0"/>
          <w:numId w:val="1"/>
        </w:numPr>
      </w:pPr>
      <w:r>
        <w:t>6 CMT training days and 6 GIM training days run for the SE region of the Scottish Deanery</w:t>
      </w:r>
    </w:p>
    <w:p w:rsidR="006104C3" w:rsidRDefault="006104C3" w:rsidP="009A7CF5">
      <w:pPr>
        <w:pStyle w:val="ListParagraph"/>
        <w:numPr>
          <w:ilvl w:val="0"/>
          <w:numId w:val="1"/>
        </w:numPr>
      </w:pPr>
      <w:r>
        <w:t>Medical Training Initiative</w:t>
      </w:r>
      <w:r w:rsidR="00144EB8">
        <w:t xml:space="preserve"> scheme</w:t>
      </w:r>
      <w:r w:rsidR="00681E26">
        <w:t xml:space="preserve"> (MTI)</w:t>
      </w:r>
      <w:r>
        <w:t xml:space="preserve"> through which the College places International Trainees into unfilled UK training posts for up to 2 years (overseen by the International </w:t>
      </w:r>
      <w:r w:rsidR="00144EB8">
        <w:t>VP</w:t>
      </w:r>
      <w:r>
        <w:t xml:space="preserve"> </w:t>
      </w:r>
      <w:r w:rsidR="00024904">
        <w:t>of the College</w:t>
      </w:r>
      <w:r>
        <w:t>)</w:t>
      </w:r>
    </w:p>
    <w:p w:rsidR="006104C3" w:rsidRDefault="006104C3" w:rsidP="009A7CF5">
      <w:pPr>
        <w:pStyle w:val="ListParagraph"/>
        <w:numPr>
          <w:ilvl w:val="0"/>
          <w:numId w:val="1"/>
        </w:numPr>
      </w:pPr>
      <w:r>
        <w:t xml:space="preserve">Annual programme of Evening Medical Updates (led by the Trainees and Members’ Committee)  </w:t>
      </w:r>
    </w:p>
    <w:p w:rsidR="006104C3" w:rsidRDefault="006104C3" w:rsidP="009A7CF5">
      <w:pPr>
        <w:pStyle w:val="ListParagraph"/>
        <w:numPr>
          <w:ilvl w:val="0"/>
          <w:numId w:val="1"/>
        </w:numPr>
      </w:pPr>
      <w:r>
        <w:t>Web base</w:t>
      </w:r>
      <w:r w:rsidR="002C03A6">
        <w:t>d careers resources and support</w:t>
      </w:r>
      <w:r>
        <w:t xml:space="preserve"> </w:t>
      </w:r>
      <w:r w:rsidR="00A25028">
        <w:t>including advice for newly qualified doctors</w:t>
      </w:r>
      <w:r>
        <w:t xml:space="preserve"> </w:t>
      </w:r>
    </w:p>
    <w:p w:rsidR="002F617F" w:rsidRPr="00370C88" w:rsidRDefault="002F617F" w:rsidP="002F617F">
      <w:pPr>
        <w:pStyle w:val="Heading1"/>
        <w:tabs>
          <w:tab w:val="center" w:pos="2346"/>
        </w:tabs>
        <w:ind w:left="-15" w:firstLine="0"/>
        <w:rPr>
          <w:b/>
        </w:rPr>
      </w:pPr>
      <w:r w:rsidRPr="00370C88">
        <w:rPr>
          <w:b/>
        </w:rPr>
        <w:t xml:space="preserve">SECTION 3  </w:t>
      </w:r>
      <w:r w:rsidRPr="00370C88">
        <w:rPr>
          <w:b/>
        </w:rPr>
        <w:tab/>
        <w:t xml:space="preserve">Key responsibilities </w:t>
      </w:r>
    </w:p>
    <w:p w:rsidR="002F617F" w:rsidRDefault="002F617F" w:rsidP="002F617F">
      <w:pPr>
        <w:pStyle w:val="Heading1"/>
        <w:tabs>
          <w:tab w:val="center" w:pos="2346"/>
        </w:tabs>
        <w:ind w:left="-15" w:firstLine="0"/>
      </w:pPr>
      <w:r>
        <w:t xml:space="preserve"> </w:t>
      </w:r>
    </w:p>
    <w:p w:rsidR="006104C3" w:rsidRDefault="006104C3" w:rsidP="009A7CF5">
      <w:pPr>
        <w:pStyle w:val="ListParagraph"/>
        <w:numPr>
          <w:ilvl w:val="0"/>
          <w:numId w:val="3"/>
        </w:numPr>
      </w:pPr>
      <w:r>
        <w:t xml:space="preserve">Advise President and Council on matters relating to training, including the preparation of briefing papers for Council or </w:t>
      </w:r>
      <w:r w:rsidR="00BF01AE">
        <w:t>Federation</w:t>
      </w:r>
      <w:r>
        <w:t xml:space="preserve"> and the collation of College responses to external consultations</w:t>
      </w:r>
      <w:r w:rsidR="009A7CF5">
        <w:t>.</w:t>
      </w:r>
      <w:r>
        <w:t xml:space="preserve">   </w:t>
      </w:r>
    </w:p>
    <w:p w:rsidR="009A7CF5" w:rsidRDefault="006104C3" w:rsidP="009A7CF5">
      <w:pPr>
        <w:pStyle w:val="ListParagraph"/>
        <w:numPr>
          <w:ilvl w:val="0"/>
          <w:numId w:val="3"/>
        </w:numPr>
      </w:pPr>
      <w:r>
        <w:t xml:space="preserve">Ensure that the College profile and influence in training are maintained, and its views represented, both within Scotland and at UK level, though membership of the various groups listed under “Roles” and through wider discussions/negotiations with external organisations including:  </w:t>
      </w:r>
    </w:p>
    <w:p w:rsidR="009A7CF5" w:rsidRDefault="006104C3" w:rsidP="009A7CF5">
      <w:pPr>
        <w:pStyle w:val="ListParagraph"/>
        <w:numPr>
          <w:ilvl w:val="1"/>
          <w:numId w:val="3"/>
        </w:numPr>
      </w:pPr>
      <w:r>
        <w:t>R</w:t>
      </w:r>
      <w:r w:rsidR="00681E26">
        <w:t>oyal College of Physicians of London</w:t>
      </w:r>
      <w:r>
        <w:t xml:space="preserve"> and R</w:t>
      </w:r>
      <w:r w:rsidR="00681E26">
        <w:t>oyal College of Physicians and Surgeons of Glasgow</w:t>
      </w:r>
    </w:p>
    <w:p w:rsidR="009A7CF5" w:rsidRDefault="003907E2" w:rsidP="009A7CF5">
      <w:pPr>
        <w:pStyle w:val="ListParagraph"/>
        <w:numPr>
          <w:ilvl w:val="1"/>
          <w:numId w:val="3"/>
        </w:numPr>
      </w:pPr>
      <w:r>
        <w:t>O</w:t>
      </w:r>
      <w:r w:rsidR="006104C3">
        <w:t xml:space="preserve">ther Colleges  </w:t>
      </w:r>
    </w:p>
    <w:p w:rsidR="009A7CF5" w:rsidRDefault="006104C3" w:rsidP="009A7CF5">
      <w:pPr>
        <w:pStyle w:val="ListParagraph"/>
        <w:numPr>
          <w:ilvl w:val="1"/>
          <w:numId w:val="3"/>
        </w:numPr>
      </w:pPr>
      <w:r>
        <w:t xml:space="preserve">UK and Scottish Academies of Colleges </w:t>
      </w:r>
    </w:p>
    <w:p w:rsidR="009A7CF5" w:rsidRDefault="00681E26" w:rsidP="009A7CF5">
      <w:pPr>
        <w:pStyle w:val="ListParagraph"/>
        <w:numPr>
          <w:ilvl w:val="1"/>
          <w:numId w:val="3"/>
        </w:numPr>
      </w:pPr>
      <w:r>
        <w:t>General Medical Council</w:t>
      </w:r>
      <w:r w:rsidR="006104C3">
        <w:t xml:space="preserve">  </w:t>
      </w:r>
    </w:p>
    <w:p w:rsidR="009A7CF5" w:rsidRDefault="006104C3" w:rsidP="009A7CF5">
      <w:pPr>
        <w:pStyle w:val="ListParagraph"/>
        <w:numPr>
          <w:ilvl w:val="1"/>
          <w:numId w:val="3"/>
        </w:numPr>
      </w:pPr>
      <w:r>
        <w:t>NHS Education for Scotland/Health Education England</w:t>
      </w:r>
    </w:p>
    <w:p w:rsidR="006104C3" w:rsidRDefault="006104C3" w:rsidP="009A7CF5">
      <w:pPr>
        <w:pStyle w:val="ListParagraph"/>
        <w:numPr>
          <w:ilvl w:val="1"/>
          <w:numId w:val="3"/>
        </w:numPr>
      </w:pPr>
      <w:r>
        <w:lastRenderedPageBreak/>
        <w:t>UK Departments of Health</w:t>
      </w:r>
      <w:r w:rsidR="004553D8">
        <w:t>.</w:t>
      </w:r>
      <w:r>
        <w:t xml:space="preserve">  </w:t>
      </w:r>
    </w:p>
    <w:p w:rsidR="006104C3" w:rsidRDefault="006104C3" w:rsidP="009A7CF5">
      <w:pPr>
        <w:pStyle w:val="ListParagraph"/>
        <w:numPr>
          <w:ilvl w:val="0"/>
          <w:numId w:val="3"/>
        </w:numPr>
      </w:pPr>
      <w:r>
        <w:t>Provide overall leadership for delivery of College activities relating to training, delegating operational responsibility, a</w:t>
      </w:r>
      <w:r w:rsidR="003B3ADD">
        <w:t xml:space="preserve">s appropriate, to the </w:t>
      </w:r>
      <w:r>
        <w:t>relevant committees/lead individuals</w:t>
      </w:r>
      <w:r w:rsidR="004553D8">
        <w:t>.</w:t>
      </w:r>
      <w:r>
        <w:t xml:space="preserve">   </w:t>
      </w:r>
    </w:p>
    <w:p w:rsidR="006104C3" w:rsidRDefault="006104C3" w:rsidP="009A7CF5">
      <w:pPr>
        <w:pStyle w:val="ListParagraph"/>
        <w:numPr>
          <w:ilvl w:val="0"/>
          <w:numId w:val="3"/>
        </w:numPr>
      </w:pPr>
      <w:r>
        <w:t xml:space="preserve">Work with the </w:t>
      </w:r>
      <w:r w:rsidR="00AD5A65">
        <w:t xml:space="preserve">Head of </w:t>
      </w:r>
      <w:r w:rsidR="00BF01AE">
        <w:t>Education and Training</w:t>
      </w:r>
      <w:r>
        <w:t xml:space="preserve"> to translate the strategic priorities into operational objectives, including making the business case for the introduction of new activities and identifying appropriate individuals or groups to lead on implementation</w:t>
      </w:r>
      <w:r w:rsidR="004553D8">
        <w:t>.</w:t>
      </w:r>
    </w:p>
    <w:p w:rsidR="006104C3" w:rsidRDefault="006104C3" w:rsidP="009A7CF5">
      <w:pPr>
        <w:pStyle w:val="ListParagraph"/>
        <w:numPr>
          <w:ilvl w:val="0"/>
          <w:numId w:val="3"/>
        </w:numPr>
      </w:pPr>
      <w:r>
        <w:t xml:space="preserve">Ensure a functional interface with exams (MRCP and SCE) and </w:t>
      </w:r>
      <w:r w:rsidR="00A25028">
        <w:t xml:space="preserve">other </w:t>
      </w:r>
      <w:r>
        <w:t>assessment</w:t>
      </w:r>
      <w:r w:rsidR="00A25028">
        <w:t>s</w:t>
      </w:r>
      <w:r>
        <w:t xml:space="preserve"> (work-based) at Federation level via MRCP</w:t>
      </w:r>
      <w:r w:rsidR="00681E26">
        <w:t xml:space="preserve"> </w:t>
      </w:r>
      <w:r>
        <w:t>(UK) Central Office</w:t>
      </w:r>
      <w:r w:rsidR="004553D8">
        <w:t>.</w:t>
      </w:r>
      <w:r>
        <w:t xml:space="preserve">  </w:t>
      </w:r>
    </w:p>
    <w:p w:rsidR="00681E26" w:rsidRDefault="00B606E1" w:rsidP="00A25028">
      <w:pPr>
        <w:pStyle w:val="ListParagraph"/>
        <w:numPr>
          <w:ilvl w:val="0"/>
          <w:numId w:val="3"/>
        </w:numPr>
      </w:pPr>
      <w:r>
        <w:t xml:space="preserve">Provide advice to </w:t>
      </w:r>
      <w:r w:rsidR="00681E26">
        <w:t>the College’s</w:t>
      </w:r>
      <w:r>
        <w:t xml:space="preserve"> MTI team</w:t>
      </w:r>
    </w:p>
    <w:p w:rsidR="002F617F" w:rsidRDefault="002F617F" w:rsidP="002F617F">
      <w:pPr>
        <w:pStyle w:val="ListParagraph"/>
      </w:pPr>
    </w:p>
    <w:p w:rsidR="002F617F" w:rsidRDefault="002F617F" w:rsidP="003907E2">
      <w:r>
        <w:rPr>
          <w:b/>
        </w:rPr>
        <w:t>The role of Director of Training requires regular attendance at the following committees and meetings</w:t>
      </w:r>
      <w:r w:rsidR="003907E2">
        <w:rPr>
          <w:b/>
        </w:rPr>
        <w:t xml:space="preserve">. </w:t>
      </w:r>
      <w:r w:rsidR="003907E2">
        <w:t xml:space="preserve">However, it may be appropriate for some to be delegated to other designated Fellows, according to the experience and location of the successful candidate.     </w:t>
      </w:r>
    </w:p>
    <w:p w:rsidR="00055C15" w:rsidRDefault="00055C15" w:rsidP="00055C15">
      <w:pPr>
        <w:numPr>
          <w:ilvl w:val="0"/>
          <w:numId w:val="3"/>
        </w:numPr>
        <w:spacing w:after="0" w:line="360" w:lineRule="auto"/>
        <w:ind w:right="411"/>
      </w:pPr>
      <w:r>
        <w:t xml:space="preserve">Member of RCPE Council (5 meetings a year) </w:t>
      </w:r>
    </w:p>
    <w:p w:rsidR="00055C15" w:rsidRDefault="00055C15" w:rsidP="00055C15">
      <w:pPr>
        <w:numPr>
          <w:ilvl w:val="0"/>
          <w:numId w:val="3"/>
        </w:numPr>
        <w:spacing w:after="0" w:line="360" w:lineRule="auto"/>
        <w:ind w:right="411"/>
      </w:pPr>
      <w:r>
        <w:t>Chair of RCPE Training Strategy Group (</w:t>
      </w:r>
      <w:r w:rsidR="00AD5A65">
        <w:t xml:space="preserve">to be established – likely </w:t>
      </w:r>
      <w:r>
        <w:t xml:space="preserve">3 meetings a year) </w:t>
      </w:r>
    </w:p>
    <w:p w:rsidR="00AD5A65" w:rsidRDefault="00AD5A65" w:rsidP="00055C15">
      <w:pPr>
        <w:numPr>
          <w:ilvl w:val="0"/>
          <w:numId w:val="3"/>
        </w:numPr>
        <w:spacing w:after="0" w:line="360" w:lineRule="auto"/>
        <w:ind w:right="411"/>
      </w:pPr>
      <w:r>
        <w:t>Member of Education Executive (4 meetings a year)</w:t>
      </w:r>
    </w:p>
    <w:p w:rsidR="00055C15" w:rsidRDefault="00055C15" w:rsidP="00055C15">
      <w:pPr>
        <w:numPr>
          <w:ilvl w:val="0"/>
          <w:numId w:val="3"/>
        </w:numPr>
        <w:spacing w:after="0" w:line="360" w:lineRule="auto"/>
        <w:ind w:right="411"/>
      </w:pPr>
      <w:r>
        <w:t xml:space="preserve">Member of RCPE International Executive (4 meetings a year)  </w:t>
      </w:r>
    </w:p>
    <w:p w:rsidR="00055C15" w:rsidRDefault="00055C15" w:rsidP="00055C15">
      <w:pPr>
        <w:numPr>
          <w:ilvl w:val="0"/>
          <w:numId w:val="3"/>
        </w:numPr>
        <w:spacing w:after="0" w:line="360" w:lineRule="auto"/>
        <w:ind w:right="411"/>
      </w:pPr>
      <w:r>
        <w:t xml:space="preserve">Member of Regional Advisor Development Network (1 meeting a year)   </w:t>
      </w:r>
    </w:p>
    <w:p w:rsidR="00055C15" w:rsidRDefault="00055C15" w:rsidP="00055C15">
      <w:pPr>
        <w:pStyle w:val="ListParagraph"/>
        <w:numPr>
          <w:ilvl w:val="0"/>
          <w:numId w:val="3"/>
        </w:numPr>
        <w:spacing w:after="0" w:line="360" w:lineRule="auto"/>
      </w:pPr>
      <w:r>
        <w:t>Member of the Joint Royal Colleges of Physicians Training Management and Policy Board (JRCPTB MAP) (</w:t>
      </w:r>
      <w:r w:rsidR="00AD5A65">
        <w:t>10</w:t>
      </w:r>
      <w:r>
        <w:t xml:space="preserve"> meetings a year</w:t>
      </w:r>
      <w:r w:rsidR="00AD5A65">
        <w:t>, by video call on a Wednesday or Thursday lunchtime)</w:t>
      </w:r>
    </w:p>
    <w:p w:rsidR="00055C15" w:rsidRDefault="00055C15" w:rsidP="00055C15">
      <w:pPr>
        <w:pStyle w:val="ListParagraph"/>
        <w:numPr>
          <w:ilvl w:val="0"/>
          <w:numId w:val="3"/>
        </w:numPr>
        <w:spacing w:after="0" w:line="360" w:lineRule="auto"/>
      </w:pPr>
      <w:r>
        <w:lastRenderedPageBreak/>
        <w:t xml:space="preserve">College representative on the NES Scottish Specialty Board for Training in the Medical Specialties (6 meetings a year) (a deputy could be nominated if the Director is based outside Scotland)  </w:t>
      </w:r>
    </w:p>
    <w:p w:rsidR="00055C15" w:rsidRDefault="00055C15" w:rsidP="00055C15">
      <w:pPr>
        <w:spacing w:after="0" w:line="240" w:lineRule="auto"/>
        <w:ind w:right="411"/>
      </w:pPr>
    </w:p>
    <w:p w:rsidR="002F617F" w:rsidRPr="00370C88" w:rsidRDefault="002F617F" w:rsidP="003907E2">
      <w:pPr>
        <w:pStyle w:val="Heading1"/>
        <w:tabs>
          <w:tab w:val="center" w:pos="2237"/>
        </w:tabs>
        <w:ind w:left="0" w:firstLine="0"/>
        <w:rPr>
          <w:b/>
        </w:rPr>
      </w:pPr>
      <w:r w:rsidRPr="00370C88">
        <w:rPr>
          <w:b/>
        </w:rPr>
        <w:t xml:space="preserve">SECTION 4  </w:t>
      </w:r>
      <w:r w:rsidRPr="00370C88">
        <w:rPr>
          <w:b/>
        </w:rPr>
        <w:tab/>
        <w:t xml:space="preserve">Selection criteria </w:t>
      </w:r>
    </w:p>
    <w:p w:rsidR="006104C3" w:rsidRPr="002F617F" w:rsidRDefault="006104C3" w:rsidP="002F617F">
      <w:pPr>
        <w:spacing w:line="259" w:lineRule="auto"/>
      </w:pPr>
      <w:r w:rsidRPr="009A7CF5">
        <w:rPr>
          <w:b/>
        </w:rPr>
        <w:t xml:space="preserve">  </w:t>
      </w:r>
    </w:p>
    <w:tbl>
      <w:tblPr>
        <w:tblStyle w:val="TableGrid"/>
        <w:tblW w:w="0" w:type="auto"/>
        <w:tblLook w:val="04A0" w:firstRow="1" w:lastRow="0" w:firstColumn="1" w:lastColumn="0" w:noHBand="0" w:noVBand="1"/>
      </w:tblPr>
      <w:tblGrid>
        <w:gridCol w:w="4504"/>
        <w:gridCol w:w="4512"/>
      </w:tblGrid>
      <w:tr w:rsidR="00BF01AE" w:rsidTr="00BF01AE">
        <w:tc>
          <w:tcPr>
            <w:tcW w:w="4621" w:type="dxa"/>
          </w:tcPr>
          <w:p w:rsidR="00BF01AE" w:rsidRPr="009A7CF5" w:rsidRDefault="00BF01AE" w:rsidP="009A7CF5">
            <w:pPr>
              <w:jc w:val="center"/>
              <w:rPr>
                <w:b/>
              </w:rPr>
            </w:pPr>
            <w:r w:rsidRPr="009A7CF5">
              <w:rPr>
                <w:b/>
              </w:rPr>
              <w:t>Essential</w:t>
            </w:r>
          </w:p>
        </w:tc>
        <w:tc>
          <w:tcPr>
            <w:tcW w:w="4621" w:type="dxa"/>
          </w:tcPr>
          <w:p w:rsidR="00BF01AE" w:rsidRPr="009A7CF5" w:rsidRDefault="00BF01AE" w:rsidP="009A7CF5">
            <w:pPr>
              <w:jc w:val="center"/>
              <w:rPr>
                <w:b/>
              </w:rPr>
            </w:pPr>
            <w:r w:rsidRPr="009A7CF5">
              <w:rPr>
                <w:b/>
              </w:rPr>
              <w:t>Desirable</w:t>
            </w:r>
          </w:p>
        </w:tc>
      </w:tr>
      <w:tr w:rsidR="00BF01AE" w:rsidTr="00BF01AE">
        <w:tc>
          <w:tcPr>
            <w:tcW w:w="4621" w:type="dxa"/>
          </w:tcPr>
          <w:p w:rsidR="00BF01AE" w:rsidRDefault="00320111" w:rsidP="006104C3">
            <w:r>
              <w:t>An in-depth understanding and experience of  current UK medical training structures and of  planned developments and changes, including differences across the 4 UK countries</w:t>
            </w:r>
          </w:p>
          <w:p w:rsidR="00320111" w:rsidRDefault="00320111" w:rsidP="00320111"/>
          <w:p w:rsidR="00320111" w:rsidRDefault="00320111" w:rsidP="00320111">
            <w:r>
              <w:t xml:space="preserve">Specific, detailed knowledge of training  programmes, assessment methods and curricula of the physician (JRCPTB) specialties   </w:t>
            </w:r>
          </w:p>
          <w:p w:rsidR="00320111" w:rsidRDefault="00320111" w:rsidP="006104C3"/>
          <w:p w:rsidR="00320111" w:rsidRDefault="00320111" w:rsidP="00320111">
            <w:r>
              <w:t xml:space="preserve">Current educational supervisor of  post-Foundation trainees </w:t>
            </w:r>
          </w:p>
          <w:p w:rsidR="00320111" w:rsidRDefault="00320111" w:rsidP="00320111"/>
          <w:p w:rsidR="00320111" w:rsidRDefault="00320111" w:rsidP="00320111">
            <w:r>
              <w:t>Excellent interpersonal skills -</w:t>
            </w:r>
            <w:r w:rsidR="009A7CF5">
              <w:t xml:space="preserve"> c</w:t>
            </w:r>
            <w:r>
              <w:t>apacity to communicate effectively &amp; sensitively with others</w:t>
            </w:r>
            <w:r w:rsidR="00B26A3B">
              <w:t xml:space="preserve"> (written and verbal)</w:t>
            </w:r>
          </w:p>
          <w:p w:rsidR="009A7CF5" w:rsidRDefault="009A7CF5" w:rsidP="00320111"/>
          <w:p w:rsidR="00320111" w:rsidRDefault="00320111" w:rsidP="006104C3">
            <w:r>
              <w:t>Ex</w:t>
            </w:r>
            <w:r w:rsidR="00B26A3B">
              <w:t>cellent judgement and decision-</w:t>
            </w:r>
            <w:r>
              <w:t xml:space="preserve">making  skills  </w:t>
            </w:r>
          </w:p>
          <w:p w:rsidR="00320111" w:rsidRDefault="00320111" w:rsidP="006104C3"/>
          <w:p w:rsidR="00320111" w:rsidRDefault="00B24963" w:rsidP="006104C3">
            <w:r>
              <w:t>College</w:t>
            </w:r>
            <w:r w:rsidR="00320111">
              <w:t xml:space="preserve"> Fellow in good standing</w:t>
            </w:r>
            <w:r w:rsidR="00B26A3B">
              <w:t>, r</w:t>
            </w:r>
            <w:r w:rsidR="00320111">
              <w:t xml:space="preserve">egistered and </w:t>
            </w:r>
            <w:r w:rsidR="00B26A3B">
              <w:t xml:space="preserve">with a </w:t>
            </w:r>
            <w:r w:rsidR="00320111">
              <w:t>licen</w:t>
            </w:r>
            <w:r w:rsidR="00B26A3B">
              <w:t>ce to practice with the</w:t>
            </w:r>
            <w:r>
              <w:t xml:space="preserve"> GMC, </w:t>
            </w:r>
            <w:r w:rsidR="00320111">
              <w:t>practising in a medical or closely related specialty, and</w:t>
            </w:r>
            <w:r w:rsidR="00B26A3B">
              <w:t xml:space="preserve"> fulfilling applicable College </w:t>
            </w:r>
            <w:r w:rsidR="00320111">
              <w:t>CPD requirements</w:t>
            </w:r>
            <w:r w:rsidR="00B26A3B">
              <w:t>.</w:t>
            </w:r>
            <w:r w:rsidR="00320111">
              <w:t xml:space="preserve">  </w:t>
            </w:r>
          </w:p>
          <w:p w:rsidR="00320111" w:rsidRDefault="00320111" w:rsidP="006104C3"/>
          <w:p w:rsidR="00320111" w:rsidRDefault="00320111" w:rsidP="00320111">
            <w:r>
              <w:t xml:space="preserve">Commitment to equality and diversity     </w:t>
            </w:r>
          </w:p>
          <w:p w:rsidR="00320111" w:rsidRDefault="00320111" w:rsidP="006104C3"/>
        </w:tc>
        <w:tc>
          <w:tcPr>
            <w:tcW w:w="4621" w:type="dxa"/>
          </w:tcPr>
          <w:p w:rsidR="00BF01AE" w:rsidRDefault="00320111" w:rsidP="006104C3">
            <w:r>
              <w:t>An awareness of training and education  issues o</w:t>
            </w:r>
            <w:r w:rsidR="00681E26">
              <w:t xml:space="preserve">utside the UK, particularly in </w:t>
            </w:r>
            <w:r>
              <w:t xml:space="preserve">regions where </w:t>
            </w:r>
            <w:r w:rsidR="00681E26">
              <w:t>the College</w:t>
            </w:r>
            <w:r>
              <w:t xml:space="preserve"> has strong  interests</w:t>
            </w:r>
          </w:p>
          <w:p w:rsidR="00320111" w:rsidRDefault="00320111" w:rsidP="006104C3"/>
          <w:p w:rsidR="009A7CF5" w:rsidRDefault="009A7CF5" w:rsidP="00320111"/>
          <w:p w:rsidR="00320111" w:rsidRDefault="00320111" w:rsidP="00320111">
            <w:r>
              <w:t xml:space="preserve">Experience as TPD or other roles within Deaneries/LETBs </w:t>
            </w:r>
          </w:p>
          <w:p w:rsidR="00320111" w:rsidRDefault="00320111" w:rsidP="00320111"/>
          <w:p w:rsidR="00320111" w:rsidRDefault="00320111" w:rsidP="00320111"/>
          <w:p w:rsidR="003B3ADD" w:rsidRDefault="003B3ADD" w:rsidP="003B3ADD">
            <w:r>
              <w:t xml:space="preserve">PACES examiner </w:t>
            </w:r>
          </w:p>
          <w:p w:rsidR="003B3ADD" w:rsidRDefault="003B3ADD" w:rsidP="00320111"/>
          <w:p w:rsidR="003B3ADD" w:rsidRDefault="003B3ADD" w:rsidP="00320111"/>
          <w:p w:rsidR="00320111" w:rsidRDefault="00320111" w:rsidP="00320111">
            <w:r>
              <w:t xml:space="preserve">An awareness of, and enthusiasm for the potential  of the internet and other technologies to support  the delivery of training   </w:t>
            </w:r>
          </w:p>
          <w:p w:rsidR="00320111" w:rsidRDefault="00320111" w:rsidP="006104C3"/>
          <w:p w:rsidR="00320111" w:rsidRDefault="00320111" w:rsidP="006104C3">
            <w:r>
              <w:t xml:space="preserve">Excellent negotiator  </w:t>
            </w:r>
          </w:p>
        </w:tc>
      </w:tr>
    </w:tbl>
    <w:p w:rsidR="002C03A6" w:rsidRDefault="002C03A6" w:rsidP="00B26A3B">
      <w:pPr>
        <w:rPr>
          <w:b/>
        </w:rPr>
      </w:pPr>
    </w:p>
    <w:p w:rsidR="002C03A6" w:rsidRPr="00370C88" w:rsidRDefault="002C03A6" w:rsidP="002C03A6">
      <w:pPr>
        <w:pStyle w:val="Heading1"/>
        <w:tabs>
          <w:tab w:val="center" w:pos="2365"/>
        </w:tabs>
        <w:ind w:left="-15" w:firstLine="0"/>
        <w:rPr>
          <w:b/>
        </w:rPr>
      </w:pPr>
      <w:r w:rsidRPr="00370C88">
        <w:rPr>
          <w:b/>
        </w:rPr>
        <w:lastRenderedPageBreak/>
        <w:t xml:space="preserve">SECTION 5  </w:t>
      </w:r>
      <w:r w:rsidRPr="00370C88">
        <w:rPr>
          <w:b/>
        </w:rPr>
        <w:tab/>
        <w:t xml:space="preserve">Application process  </w:t>
      </w:r>
    </w:p>
    <w:p w:rsidR="002C03A6" w:rsidRDefault="002C03A6" w:rsidP="002C03A6">
      <w:pPr>
        <w:spacing w:line="259" w:lineRule="auto"/>
        <w:rPr>
          <w:sz w:val="20"/>
        </w:rPr>
      </w:pPr>
      <w:r>
        <w:rPr>
          <w:sz w:val="20"/>
        </w:rPr>
        <w:t xml:space="preserve"> </w:t>
      </w:r>
    </w:p>
    <w:p w:rsidR="00F422CC" w:rsidRDefault="00F422CC" w:rsidP="00F422CC">
      <w:r>
        <w:t xml:space="preserve">Informal enquiries should be directed to the </w:t>
      </w:r>
      <w:r w:rsidR="00AD5A65">
        <w:t xml:space="preserve">former </w:t>
      </w:r>
      <w:r>
        <w:t xml:space="preserve">Director of Training, Dr Mike Jones, should they wish to discuss the role in more detail at 07977 142 279 or </w:t>
      </w:r>
      <w:hyperlink r:id="rId8" w:history="1">
        <w:r w:rsidR="00AD5A65" w:rsidRPr="00C11D0B">
          <w:rPr>
            <w:rStyle w:val="Hyperlink"/>
          </w:rPr>
          <w:t>mike.jones3@nhs.net</w:t>
        </w:r>
      </w:hyperlink>
      <w:r w:rsidR="00AD5A65">
        <w:t xml:space="preserve"> </w:t>
      </w:r>
    </w:p>
    <w:p w:rsidR="00F422CC" w:rsidRDefault="00F422CC" w:rsidP="00F422CC">
      <w:r>
        <w:t>Formal expressions of interest, stating why you are interested in the role and what you would bring to it, accompanied by a short CV should be emailed t</w:t>
      </w:r>
      <w:r w:rsidRPr="00AD5917">
        <w:t xml:space="preserve">o </w:t>
      </w:r>
      <w:r w:rsidR="00AD5917" w:rsidRPr="00AD5917">
        <w:t xml:space="preserve">Jeanette Stevenson at </w:t>
      </w:r>
      <w:hyperlink r:id="rId9" w:history="1">
        <w:r w:rsidR="00AD5917" w:rsidRPr="007570F1">
          <w:rPr>
            <w:rStyle w:val="Hyperlink"/>
          </w:rPr>
          <w:t>j.stevenson@rcpe.ac.uk</w:t>
        </w:r>
      </w:hyperlink>
      <w:r w:rsidR="00AD5917">
        <w:rPr>
          <w:color w:val="FF0000"/>
        </w:rPr>
        <w:t xml:space="preserve"> </w:t>
      </w:r>
      <w:r w:rsidR="00AD5917" w:rsidRPr="00AD5917">
        <w:t>by</w:t>
      </w:r>
      <w:r w:rsidRPr="00AD5917">
        <w:t xml:space="preserve"> </w:t>
      </w:r>
      <w:r w:rsidR="00AD5917">
        <w:t>9am on Monday 31 August 2020.</w:t>
      </w:r>
    </w:p>
    <w:p w:rsidR="002C03A6" w:rsidRDefault="002C03A6" w:rsidP="002C03A6">
      <w:pPr>
        <w:spacing w:line="239" w:lineRule="auto"/>
        <w:ind w:right="119"/>
        <w:jc w:val="both"/>
      </w:pPr>
      <w:r>
        <w:t xml:space="preserve">Any UK Fellow who is in good standing may apply for the role, noting the special responsibilities. Nominees should seek approval from their employer to seek election to this post. The time commitment is estimated </w:t>
      </w:r>
      <w:r w:rsidRPr="00AD5A65">
        <w:t xml:space="preserve">at </w:t>
      </w:r>
      <w:r w:rsidR="00AD5A65" w:rsidRPr="00AD5A65">
        <w:t>14 – 18</w:t>
      </w:r>
      <w:r w:rsidRPr="00AD5A65">
        <w:t xml:space="preserve"> hours per month.</w:t>
      </w:r>
      <w:r>
        <w:t xml:space="preserve">  </w:t>
      </w:r>
    </w:p>
    <w:p w:rsidR="002C03A6" w:rsidRDefault="002C03A6" w:rsidP="00370C88">
      <w:pPr>
        <w:spacing w:line="259" w:lineRule="auto"/>
      </w:pPr>
      <w:r>
        <w:rPr>
          <w:rFonts w:ascii="Times New Roman" w:eastAsia="Times New Roman" w:hAnsi="Times New Roman" w:cs="Times New Roman"/>
        </w:rPr>
        <w:t xml:space="preserve"> </w:t>
      </w:r>
      <w:bookmarkStart w:id="0" w:name="_GoBack"/>
      <w:bookmarkEnd w:id="0"/>
    </w:p>
    <w:p w:rsidR="002C03A6" w:rsidRDefault="002C03A6" w:rsidP="002C03A6">
      <w:pPr>
        <w:spacing w:after="16" w:line="259" w:lineRule="auto"/>
        <w:ind w:left="360"/>
      </w:pPr>
    </w:p>
    <w:p w:rsidR="00161C7F" w:rsidRDefault="002C03A6" w:rsidP="00715E15">
      <w:pPr>
        <w:spacing w:after="46" w:line="259" w:lineRule="auto"/>
        <w:ind w:left="504"/>
      </w:pPr>
      <w:r>
        <w:t xml:space="preserve"> </w:t>
      </w:r>
    </w:p>
    <w:sectPr w:rsidR="00161C7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8D2" w:rsidRDefault="00E208D2" w:rsidP="00B0331B">
      <w:pPr>
        <w:spacing w:after="0" w:line="240" w:lineRule="auto"/>
      </w:pPr>
      <w:r>
        <w:separator/>
      </w:r>
    </w:p>
  </w:endnote>
  <w:endnote w:type="continuationSeparator" w:id="0">
    <w:p w:rsidR="00E208D2" w:rsidRDefault="00E208D2" w:rsidP="00B0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8D2" w:rsidRDefault="00E208D2" w:rsidP="00B0331B">
      <w:pPr>
        <w:spacing w:after="0" w:line="240" w:lineRule="auto"/>
      </w:pPr>
      <w:r>
        <w:separator/>
      </w:r>
    </w:p>
  </w:footnote>
  <w:footnote w:type="continuationSeparator" w:id="0">
    <w:p w:rsidR="00E208D2" w:rsidRDefault="00E208D2" w:rsidP="00B03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31B" w:rsidRDefault="00B0331B" w:rsidP="00B0331B">
    <w:pPr>
      <w:pStyle w:val="Header"/>
      <w:jc w:val="right"/>
    </w:pPr>
    <w:r>
      <w:rPr>
        <w:noProof/>
        <w:lang w:eastAsia="en-GB"/>
      </w:rPr>
      <w:drawing>
        <wp:inline distT="0" distB="0" distL="0" distR="0" wp14:anchorId="702805A9" wp14:editId="4A6E1396">
          <wp:extent cx="1717675" cy="858520"/>
          <wp:effectExtent l="0" t="0" r="0" b="0"/>
          <wp:docPr id="1" name="Picture 1" descr="Chiron-medium-Logo-4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ron-medium-Logo-45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675" cy="858520"/>
                  </a:xfrm>
                  <a:prstGeom prst="rect">
                    <a:avLst/>
                  </a:prstGeom>
                  <a:noFill/>
                  <a:ln>
                    <a:noFill/>
                  </a:ln>
                </pic:spPr>
              </pic:pic>
            </a:graphicData>
          </a:graphic>
        </wp:inline>
      </w:drawing>
    </w:r>
  </w:p>
  <w:p w:rsidR="00B0331B" w:rsidRDefault="00B03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006BE"/>
    <w:multiLevelType w:val="multilevel"/>
    <w:tmpl w:val="91BA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8E6E24"/>
    <w:multiLevelType w:val="hybridMultilevel"/>
    <w:tmpl w:val="70BE9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7679D"/>
    <w:multiLevelType w:val="hybridMultilevel"/>
    <w:tmpl w:val="9B4C5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516C2C"/>
    <w:multiLevelType w:val="hybridMultilevel"/>
    <w:tmpl w:val="3E9448FA"/>
    <w:lvl w:ilvl="0" w:tplc="2B78EF4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605D9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E6909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B8FE3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E0484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E2223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DA7BA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60325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4E9E2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47D6CB5"/>
    <w:multiLevelType w:val="hybridMultilevel"/>
    <w:tmpl w:val="4D52D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361AD1"/>
    <w:multiLevelType w:val="hybridMultilevel"/>
    <w:tmpl w:val="6866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C3"/>
    <w:rsid w:val="0002284D"/>
    <w:rsid w:val="00024904"/>
    <w:rsid w:val="00055C15"/>
    <w:rsid w:val="00144EB8"/>
    <w:rsid w:val="0016169F"/>
    <w:rsid w:val="00161C7F"/>
    <w:rsid w:val="001C58B0"/>
    <w:rsid w:val="001D2B25"/>
    <w:rsid w:val="001F361A"/>
    <w:rsid w:val="002122D9"/>
    <w:rsid w:val="0021468E"/>
    <w:rsid w:val="002A7F26"/>
    <w:rsid w:val="002C03A6"/>
    <w:rsid w:val="002F617F"/>
    <w:rsid w:val="00320111"/>
    <w:rsid w:val="0037089F"/>
    <w:rsid w:val="00370C88"/>
    <w:rsid w:val="00376789"/>
    <w:rsid w:val="003907E2"/>
    <w:rsid w:val="003B3ADD"/>
    <w:rsid w:val="003F6CC8"/>
    <w:rsid w:val="00407575"/>
    <w:rsid w:val="00447D52"/>
    <w:rsid w:val="004553D8"/>
    <w:rsid w:val="004B0332"/>
    <w:rsid w:val="004C210B"/>
    <w:rsid w:val="005205DF"/>
    <w:rsid w:val="005E73A6"/>
    <w:rsid w:val="006104C3"/>
    <w:rsid w:val="00681E26"/>
    <w:rsid w:val="006B032A"/>
    <w:rsid w:val="006B0BEC"/>
    <w:rsid w:val="00715E15"/>
    <w:rsid w:val="007C7EB8"/>
    <w:rsid w:val="007E1502"/>
    <w:rsid w:val="00811A60"/>
    <w:rsid w:val="008A040F"/>
    <w:rsid w:val="008C3290"/>
    <w:rsid w:val="008E58B2"/>
    <w:rsid w:val="00994221"/>
    <w:rsid w:val="009A7C22"/>
    <w:rsid w:val="009A7CF5"/>
    <w:rsid w:val="00A25028"/>
    <w:rsid w:val="00A33A0B"/>
    <w:rsid w:val="00A457AD"/>
    <w:rsid w:val="00AA627B"/>
    <w:rsid w:val="00AB6360"/>
    <w:rsid w:val="00AD5917"/>
    <w:rsid w:val="00AD5A65"/>
    <w:rsid w:val="00AF4334"/>
    <w:rsid w:val="00B0331B"/>
    <w:rsid w:val="00B24963"/>
    <w:rsid w:val="00B26A3B"/>
    <w:rsid w:val="00B606E1"/>
    <w:rsid w:val="00B948A2"/>
    <w:rsid w:val="00BB3E4C"/>
    <w:rsid w:val="00BF01AE"/>
    <w:rsid w:val="00C06BEB"/>
    <w:rsid w:val="00C661B0"/>
    <w:rsid w:val="00CF6C59"/>
    <w:rsid w:val="00E14117"/>
    <w:rsid w:val="00E208D2"/>
    <w:rsid w:val="00ED051C"/>
    <w:rsid w:val="00F422CC"/>
    <w:rsid w:val="00F56B74"/>
    <w:rsid w:val="00F925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B1CDFB"/>
  <w15:docId w15:val="{437D99F3-B8CB-45EF-B84D-6BBB3F92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2C03A6"/>
    <w:pPr>
      <w:keepNext/>
      <w:keepLines/>
      <w:spacing w:after="0" w:line="259" w:lineRule="auto"/>
      <w:ind w:left="10" w:hanging="10"/>
      <w:outlineLvl w:val="0"/>
    </w:pPr>
    <w:rPr>
      <w:rFonts w:ascii="Calibri" w:eastAsia="Calibri" w:hAnsi="Calibri" w:cs="Calibri"/>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4C3"/>
    <w:rPr>
      <w:rFonts w:ascii="Tahoma" w:hAnsi="Tahoma" w:cs="Tahoma"/>
      <w:sz w:val="16"/>
      <w:szCs w:val="16"/>
    </w:rPr>
  </w:style>
  <w:style w:type="character" w:styleId="CommentReference">
    <w:name w:val="annotation reference"/>
    <w:basedOn w:val="DefaultParagraphFont"/>
    <w:uiPriority w:val="99"/>
    <w:semiHidden/>
    <w:unhideWhenUsed/>
    <w:rsid w:val="006104C3"/>
    <w:rPr>
      <w:sz w:val="16"/>
      <w:szCs w:val="16"/>
    </w:rPr>
  </w:style>
  <w:style w:type="paragraph" w:styleId="CommentText">
    <w:name w:val="annotation text"/>
    <w:basedOn w:val="Normal"/>
    <w:link w:val="CommentTextChar"/>
    <w:uiPriority w:val="99"/>
    <w:semiHidden/>
    <w:unhideWhenUsed/>
    <w:rsid w:val="006104C3"/>
    <w:pPr>
      <w:spacing w:line="240" w:lineRule="auto"/>
    </w:pPr>
    <w:rPr>
      <w:sz w:val="20"/>
      <w:szCs w:val="20"/>
    </w:rPr>
  </w:style>
  <w:style w:type="character" w:customStyle="1" w:styleId="CommentTextChar">
    <w:name w:val="Comment Text Char"/>
    <w:basedOn w:val="DefaultParagraphFont"/>
    <w:link w:val="CommentText"/>
    <w:uiPriority w:val="99"/>
    <w:semiHidden/>
    <w:rsid w:val="006104C3"/>
    <w:rPr>
      <w:sz w:val="20"/>
      <w:szCs w:val="20"/>
    </w:rPr>
  </w:style>
  <w:style w:type="paragraph" w:styleId="CommentSubject">
    <w:name w:val="annotation subject"/>
    <w:basedOn w:val="CommentText"/>
    <w:next w:val="CommentText"/>
    <w:link w:val="CommentSubjectChar"/>
    <w:uiPriority w:val="99"/>
    <w:semiHidden/>
    <w:unhideWhenUsed/>
    <w:rsid w:val="006104C3"/>
    <w:rPr>
      <w:b/>
      <w:bCs/>
    </w:rPr>
  </w:style>
  <w:style w:type="character" w:customStyle="1" w:styleId="CommentSubjectChar">
    <w:name w:val="Comment Subject Char"/>
    <w:basedOn w:val="CommentTextChar"/>
    <w:link w:val="CommentSubject"/>
    <w:uiPriority w:val="99"/>
    <w:semiHidden/>
    <w:rsid w:val="006104C3"/>
    <w:rPr>
      <w:b/>
      <w:bCs/>
      <w:sz w:val="20"/>
      <w:szCs w:val="20"/>
    </w:rPr>
  </w:style>
  <w:style w:type="table" w:styleId="TableGrid">
    <w:name w:val="Table Grid"/>
    <w:basedOn w:val="TableNormal"/>
    <w:uiPriority w:val="59"/>
    <w:rsid w:val="00BF0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7CF5"/>
    <w:pPr>
      <w:ind w:left="720"/>
      <w:contextualSpacing/>
    </w:pPr>
  </w:style>
  <w:style w:type="character" w:styleId="Hyperlink">
    <w:name w:val="Hyperlink"/>
    <w:basedOn w:val="DefaultParagraphFont"/>
    <w:uiPriority w:val="99"/>
    <w:unhideWhenUsed/>
    <w:rsid w:val="00B26A3B"/>
    <w:rPr>
      <w:color w:val="0000FF" w:themeColor="hyperlink"/>
      <w:u w:val="single"/>
    </w:rPr>
  </w:style>
  <w:style w:type="paragraph" w:styleId="Header">
    <w:name w:val="header"/>
    <w:basedOn w:val="Normal"/>
    <w:link w:val="HeaderChar"/>
    <w:uiPriority w:val="99"/>
    <w:unhideWhenUsed/>
    <w:rsid w:val="00B03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31B"/>
  </w:style>
  <w:style w:type="paragraph" w:styleId="Footer">
    <w:name w:val="footer"/>
    <w:basedOn w:val="Normal"/>
    <w:link w:val="FooterChar"/>
    <w:uiPriority w:val="99"/>
    <w:unhideWhenUsed/>
    <w:rsid w:val="00B03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31B"/>
  </w:style>
  <w:style w:type="table" w:customStyle="1" w:styleId="TableGrid0">
    <w:name w:val="TableGrid"/>
    <w:rsid w:val="00447D52"/>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447D5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C7E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2C03A6"/>
    <w:rPr>
      <w:rFonts w:ascii="Calibri" w:eastAsia="Calibri" w:hAnsi="Calibri" w:cs="Calibri"/>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467910">
      <w:bodyDiv w:val="1"/>
      <w:marLeft w:val="0"/>
      <w:marRight w:val="0"/>
      <w:marTop w:val="0"/>
      <w:marBottom w:val="0"/>
      <w:divBdr>
        <w:top w:val="none" w:sz="0" w:space="0" w:color="auto"/>
        <w:left w:val="none" w:sz="0" w:space="0" w:color="auto"/>
        <w:bottom w:val="none" w:sz="0" w:space="0" w:color="auto"/>
        <w:right w:val="none" w:sz="0" w:space="0" w:color="auto"/>
      </w:divBdr>
      <w:divsChild>
        <w:div w:id="869878422">
          <w:marLeft w:val="0"/>
          <w:marRight w:val="0"/>
          <w:marTop w:val="0"/>
          <w:marBottom w:val="0"/>
          <w:divBdr>
            <w:top w:val="none" w:sz="0" w:space="0" w:color="auto"/>
            <w:left w:val="none" w:sz="0" w:space="0" w:color="auto"/>
            <w:bottom w:val="none" w:sz="0" w:space="0" w:color="auto"/>
            <w:right w:val="none" w:sz="0" w:space="0" w:color="auto"/>
          </w:divBdr>
          <w:divsChild>
            <w:div w:id="719597225">
              <w:marLeft w:val="0"/>
              <w:marRight w:val="300"/>
              <w:marTop w:val="0"/>
              <w:marBottom w:val="0"/>
              <w:divBdr>
                <w:top w:val="none" w:sz="0" w:space="0" w:color="auto"/>
                <w:left w:val="none" w:sz="0" w:space="0" w:color="auto"/>
                <w:bottom w:val="none" w:sz="0" w:space="0" w:color="auto"/>
                <w:right w:val="none" w:sz="0" w:space="0" w:color="auto"/>
              </w:divBdr>
              <w:divsChild>
                <w:div w:id="377898013">
                  <w:marLeft w:val="0"/>
                  <w:marRight w:val="0"/>
                  <w:marTop w:val="0"/>
                  <w:marBottom w:val="0"/>
                  <w:divBdr>
                    <w:top w:val="none" w:sz="0" w:space="0" w:color="auto"/>
                    <w:left w:val="none" w:sz="0" w:space="0" w:color="auto"/>
                    <w:bottom w:val="none" w:sz="0" w:space="0" w:color="auto"/>
                    <w:right w:val="none" w:sz="0" w:space="0" w:color="auto"/>
                  </w:divBdr>
                  <w:divsChild>
                    <w:div w:id="1098721547">
                      <w:marLeft w:val="0"/>
                      <w:marRight w:val="0"/>
                      <w:marTop w:val="0"/>
                      <w:marBottom w:val="330"/>
                      <w:divBdr>
                        <w:top w:val="none" w:sz="0" w:space="0" w:color="auto"/>
                        <w:left w:val="none" w:sz="0" w:space="0" w:color="auto"/>
                        <w:bottom w:val="none" w:sz="0" w:space="0" w:color="auto"/>
                        <w:right w:val="none" w:sz="0" w:space="0" w:color="auto"/>
                      </w:divBdr>
                      <w:divsChild>
                        <w:div w:id="1107040556">
                          <w:marLeft w:val="0"/>
                          <w:marRight w:val="0"/>
                          <w:marTop w:val="0"/>
                          <w:marBottom w:val="0"/>
                          <w:divBdr>
                            <w:top w:val="none" w:sz="0" w:space="0" w:color="auto"/>
                            <w:left w:val="none" w:sz="0" w:space="0" w:color="auto"/>
                            <w:bottom w:val="none" w:sz="0" w:space="0" w:color="auto"/>
                            <w:right w:val="none" w:sz="0" w:space="0" w:color="auto"/>
                          </w:divBdr>
                          <w:divsChild>
                            <w:div w:id="640690170">
                              <w:marLeft w:val="0"/>
                              <w:marRight w:val="0"/>
                              <w:marTop w:val="0"/>
                              <w:marBottom w:val="0"/>
                              <w:divBdr>
                                <w:top w:val="none" w:sz="0" w:space="0" w:color="auto"/>
                                <w:left w:val="none" w:sz="0" w:space="0" w:color="auto"/>
                                <w:bottom w:val="none" w:sz="0" w:space="0" w:color="auto"/>
                                <w:right w:val="none" w:sz="0" w:space="0" w:color="auto"/>
                              </w:divBdr>
                              <w:divsChild>
                                <w:div w:id="840581416">
                                  <w:marLeft w:val="0"/>
                                  <w:marRight w:val="0"/>
                                  <w:marTop w:val="0"/>
                                  <w:marBottom w:val="0"/>
                                  <w:divBdr>
                                    <w:top w:val="none" w:sz="0" w:space="0" w:color="auto"/>
                                    <w:left w:val="none" w:sz="0" w:space="0" w:color="auto"/>
                                    <w:bottom w:val="none" w:sz="0" w:space="0" w:color="auto"/>
                                    <w:right w:val="none" w:sz="0" w:space="0" w:color="auto"/>
                                  </w:divBdr>
                                  <w:divsChild>
                                    <w:div w:id="1298995330">
                                      <w:marLeft w:val="0"/>
                                      <w:marRight w:val="0"/>
                                      <w:marTop w:val="0"/>
                                      <w:marBottom w:val="0"/>
                                      <w:divBdr>
                                        <w:top w:val="none" w:sz="0" w:space="0" w:color="auto"/>
                                        <w:left w:val="none" w:sz="0" w:space="0" w:color="auto"/>
                                        <w:bottom w:val="none" w:sz="0" w:space="0" w:color="auto"/>
                                        <w:right w:val="none" w:sz="0" w:space="0" w:color="auto"/>
                                      </w:divBdr>
                                      <w:divsChild>
                                        <w:div w:id="902062743">
                                          <w:marLeft w:val="0"/>
                                          <w:marRight w:val="0"/>
                                          <w:marTop w:val="0"/>
                                          <w:marBottom w:val="0"/>
                                          <w:divBdr>
                                            <w:top w:val="none" w:sz="0" w:space="0" w:color="auto"/>
                                            <w:left w:val="none" w:sz="0" w:space="0" w:color="auto"/>
                                            <w:bottom w:val="none" w:sz="0" w:space="0" w:color="auto"/>
                                            <w:right w:val="none" w:sz="0" w:space="0" w:color="auto"/>
                                          </w:divBdr>
                                          <w:divsChild>
                                            <w:div w:id="130370236">
                                              <w:marLeft w:val="0"/>
                                              <w:marRight w:val="0"/>
                                              <w:marTop w:val="0"/>
                                              <w:marBottom w:val="0"/>
                                              <w:divBdr>
                                                <w:top w:val="none" w:sz="0" w:space="0" w:color="auto"/>
                                                <w:left w:val="none" w:sz="0" w:space="0" w:color="auto"/>
                                                <w:bottom w:val="none" w:sz="0" w:space="0" w:color="auto"/>
                                                <w:right w:val="none" w:sz="0" w:space="0" w:color="auto"/>
                                              </w:divBdr>
                                              <w:divsChild>
                                                <w:div w:id="1527865981">
                                                  <w:marLeft w:val="0"/>
                                                  <w:marRight w:val="0"/>
                                                  <w:marTop w:val="0"/>
                                                  <w:marBottom w:val="0"/>
                                                  <w:divBdr>
                                                    <w:top w:val="none" w:sz="0" w:space="0" w:color="auto"/>
                                                    <w:left w:val="none" w:sz="0" w:space="0" w:color="auto"/>
                                                    <w:bottom w:val="none" w:sz="0" w:space="0" w:color="auto"/>
                                                    <w:right w:val="none" w:sz="0" w:space="0" w:color="auto"/>
                                                  </w:divBdr>
                                                  <w:divsChild>
                                                    <w:div w:id="653029286">
                                                      <w:marLeft w:val="0"/>
                                                      <w:marRight w:val="0"/>
                                                      <w:marTop w:val="0"/>
                                                      <w:marBottom w:val="0"/>
                                                      <w:divBdr>
                                                        <w:top w:val="none" w:sz="0" w:space="0" w:color="auto"/>
                                                        <w:left w:val="none" w:sz="0" w:space="0" w:color="auto"/>
                                                        <w:bottom w:val="none" w:sz="0" w:space="0" w:color="auto"/>
                                                        <w:right w:val="none" w:sz="0" w:space="0" w:color="auto"/>
                                                      </w:divBdr>
                                                      <w:divsChild>
                                                        <w:div w:id="2140763265">
                                                          <w:marLeft w:val="0"/>
                                                          <w:marRight w:val="0"/>
                                                          <w:marTop w:val="0"/>
                                                          <w:marBottom w:val="0"/>
                                                          <w:divBdr>
                                                            <w:top w:val="none" w:sz="0" w:space="0" w:color="auto"/>
                                                            <w:left w:val="none" w:sz="0" w:space="0" w:color="auto"/>
                                                            <w:bottom w:val="none" w:sz="0" w:space="0" w:color="auto"/>
                                                            <w:right w:val="none" w:sz="0" w:space="0" w:color="auto"/>
                                                          </w:divBdr>
                                                          <w:divsChild>
                                                            <w:div w:id="1509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7249007">
              <w:marLeft w:val="0"/>
              <w:marRight w:val="0"/>
              <w:marTop w:val="0"/>
              <w:marBottom w:val="0"/>
              <w:divBdr>
                <w:top w:val="none" w:sz="0" w:space="0" w:color="auto"/>
                <w:left w:val="none" w:sz="0" w:space="0" w:color="auto"/>
                <w:bottom w:val="none" w:sz="0" w:space="0" w:color="auto"/>
                <w:right w:val="none" w:sz="0" w:space="0" w:color="auto"/>
              </w:divBdr>
              <w:divsChild>
                <w:div w:id="107429515">
                  <w:marLeft w:val="0"/>
                  <w:marRight w:val="0"/>
                  <w:marTop w:val="0"/>
                  <w:marBottom w:val="0"/>
                  <w:divBdr>
                    <w:top w:val="none" w:sz="0" w:space="0" w:color="auto"/>
                    <w:left w:val="none" w:sz="0" w:space="0" w:color="auto"/>
                    <w:bottom w:val="none" w:sz="0" w:space="0" w:color="auto"/>
                    <w:right w:val="none" w:sz="0" w:space="0" w:color="auto"/>
                  </w:divBdr>
                  <w:divsChild>
                    <w:div w:id="15472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216983">
          <w:marLeft w:val="0"/>
          <w:marRight w:val="0"/>
          <w:marTop w:val="0"/>
          <w:marBottom w:val="0"/>
          <w:divBdr>
            <w:top w:val="none" w:sz="0" w:space="0" w:color="auto"/>
            <w:left w:val="none" w:sz="0" w:space="0" w:color="auto"/>
            <w:bottom w:val="none" w:sz="0" w:space="0" w:color="auto"/>
            <w:right w:val="none" w:sz="0" w:space="0" w:color="auto"/>
          </w:divBdr>
          <w:divsChild>
            <w:div w:id="1972857348">
              <w:marLeft w:val="0"/>
              <w:marRight w:val="300"/>
              <w:marTop w:val="0"/>
              <w:marBottom w:val="0"/>
              <w:divBdr>
                <w:top w:val="none" w:sz="0" w:space="0" w:color="auto"/>
                <w:left w:val="none" w:sz="0" w:space="0" w:color="auto"/>
                <w:bottom w:val="none" w:sz="0" w:space="0" w:color="auto"/>
                <w:right w:val="none" w:sz="0" w:space="0" w:color="auto"/>
              </w:divBdr>
              <w:divsChild>
                <w:div w:id="217858216">
                  <w:marLeft w:val="0"/>
                  <w:marRight w:val="0"/>
                  <w:marTop w:val="0"/>
                  <w:marBottom w:val="0"/>
                  <w:divBdr>
                    <w:top w:val="none" w:sz="0" w:space="0" w:color="auto"/>
                    <w:left w:val="none" w:sz="0" w:space="0" w:color="auto"/>
                    <w:bottom w:val="none" w:sz="0" w:space="0" w:color="auto"/>
                    <w:right w:val="none" w:sz="0" w:space="0" w:color="auto"/>
                  </w:divBdr>
                  <w:divsChild>
                    <w:div w:id="688794747">
                      <w:marLeft w:val="0"/>
                      <w:marRight w:val="0"/>
                      <w:marTop w:val="0"/>
                      <w:marBottom w:val="0"/>
                      <w:divBdr>
                        <w:top w:val="none" w:sz="0" w:space="0" w:color="auto"/>
                        <w:left w:val="none" w:sz="0" w:space="0" w:color="auto"/>
                        <w:bottom w:val="none" w:sz="0" w:space="0" w:color="auto"/>
                        <w:right w:val="none" w:sz="0" w:space="0" w:color="auto"/>
                      </w:divBdr>
                      <w:divsChild>
                        <w:div w:id="1001929933">
                          <w:marLeft w:val="0"/>
                          <w:marRight w:val="0"/>
                          <w:marTop w:val="0"/>
                          <w:marBottom w:val="0"/>
                          <w:divBdr>
                            <w:top w:val="none" w:sz="0" w:space="0" w:color="auto"/>
                            <w:left w:val="none" w:sz="0" w:space="0" w:color="auto"/>
                            <w:bottom w:val="none" w:sz="0" w:space="0" w:color="auto"/>
                            <w:right w:val="none" w:sz="0" w:space="0" w:color="auto"/>
                          </w:divBdr>
                          <w:divsChild>
                            <w:div w:id="701439106">
                              <w:marLeft w:val="0"/>
                              <w:marRight w:val="0"/>
                              <w:marTop w:val="0"/>
                              <w:marBottom w:val="0"/>
                              <w:divBdr>
                                <w:top w:val="none" w:sz="0" w:space="0" w:color="auto"/>
                                <w:left w:val="none" w:sz="0" w:space="0" w:color="auto"/>
                                <w:bottom w:val="none" w:sz="0" w:space="0" w:color="auto"/>
                                <w:right w:val="none" w:sz="0" w:space="0" w:color="auto"/>
                              </w:divBdr>
                              <w:divsChild>
                                <w:div w:id="20070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69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jones3@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stevenson@rcp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2FF2C-AFE5-4C1F-92A0-757A94C1C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1243</Words>
  <Characters>7090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Tait</dc:creator>
  <cp:lastModifiedBy>Lisa Rooke</cp:lastModifiedBy>
  <cp:revision>2</cp:revision>
  <cp:lastPrinted>2017-03-14T16:15:00Z</cp:lastPrinted>
  <dcterms:created xsi:type="dcterms:W3CDTF">2020-07-13T20:08:00Z</dcterms:created>
  <dcterms:modified xsi:type="dcterms:W3CDTF">2020-07-13T20:08:00Z</dcterms:modified>
</cp:coreProperties>
</file>