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B4" w:rsidRPr="0080273A" w:rsidRDefault="0097608A" w:rsidP="00A37526">
      <w:pPr>
        <w:pStyle w:val="FootnoteText"/>
        <w:ind w:left="-284"/>
        <w:jc w:val="right"/>
        <w:rPr>
          <w:noProof/>
        </w:rPr>
      </w:pPr>
      <w:r w:rsidRPr="0080273A">
        <w:rPr>
          <w:noProof/>
        </w:rPr>
        <w:drawing>
          <wp:inline distT="0" distB="0" distL="0" distR="0">
            <wp:extent cx="1341120" cy="647700"/>
            <wp:effectExtent l="0" t="0" r="0" b="0"/>
            <wp:docPr id="1" name="Picture 1" descr="cid:image001.png@01D20E97.B966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E97.B966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647700"/>
                    </a:xfrm>
                    <a:prstGeom prst="rect">
                      <a:avLst/>
                    </a:prstGeom>
                    <a:noFill/>
                    <a:ln>
                      <a:noFill/>
                    </a:ln>
                  </pic:spPr>
                </pic:pic>
              </a:graphicData>
            </a:graphic>
          </wp:inline>
        </w:drawing>
      </w:r>
    </w:p>
    <w:p w:rsidR="00A37526" w:rsidRPr="0080273A" w:rsidRDefault="00A37526" w:rsidP="00A37526">
      <w:pPr>
        <w:pStyle w:val="FootnoteText"/>
        <w:ind w:left="-284"/>
        <w:jc w:val="right"/>
        <w:rPr>
          <w:rFonts w:ascii="Arial" w:hAnsi="Arial" w:cs="Arial"/>
          <w:b/>
          <w:noProof/>
          <w:sz w:val="36"/>
          <w:szCs w:val="36"/>
        </w:rPr>
      </w:pPr>
    </w:p>
    <w:p w:rsidR="008855B4" w:rsidRPr="0080273A" w:rsidRDefault="008855B4" w:rsidP="008855B4">
      <w:pPr>
        <w:pStyle w:val="FootnoteText"/>
        <w:jc w:val="both"/>
        <w:rPr>
          <w:rFonts w:ascii="Arial" w:hAnsi="Arial" w:cs="Arial"/>
          <w:b/>
          <w:sz w:val="18"/>
          <w:szCs w:val="18"/>
        </w:rPr>
      </w:pPr>
    </w:p>
    <w:p w:rsidR="003419CB" w:rsidRPr="00C97BA5" w:rsidRDefault="003419CB" w:rsidP="003419CB">
      <w:pPr>
        <w:pStyle w:val="FootnoteText"/>
        <w:jc w:val="center"/>
        <w:rPr>
          <w:rFonts w:ascii="Calibri" w:hAnsi="Calibri" w:cs="Arial"/>
          <w:b/>
          <w:caps/>
          <w:sz w:val="28"/>
          <w:szCs w:val="28"/>
        </w:rPr>
      </w:pPr>
      <w:r w:rsidRPr="00C97BA5">
        <w:rPr>
          <w:rFonts w:ascii="Calibri" w:hAnsi="Calibri" w:cs="Arial"/>
          <w:b/>
          <w:caps/>
          <w:sz w:val="28"/>
          <w:szCs w:val="28"/>
        </w:rPr>
        <w:t>Guidance note for Proposers, Seconders &amp; Candidates</w:t>
      </w:r>
    </w:p>
    <w:p w:rsidR="003419CB" w:rsidRPr="00C278B3" w:rsidRDefault="003419CB" w:rsidP="003419CB">
      <w:pPr>
        <w:pStyle w:val="FootnoteText"/>
        <w:jc w:val="center"/>
        <w:rPr>
          <w:rFonts w:ascii="Calibri" w:hAnsi="Calibri" w:cs="Arial"/>
          <w:b/>
          <w:sz w:val="28"/>
          <w:szCs w:val="28"/>
        </w:rPr>
      </w:pPr>
    </w:p>
    <w:p w:rsidR="003419CB" w:rsidRPr="00DE1AE2" w:rsidRDefault="003419CB" w:rsidP="003419CB">
      <w:pPr>
        <w:pStyle w:val="FootnoteText"/>
        <w:jc w:val="center"/>
        <w:rPr>
          <w:rFonts w:ascii="Calibri" w:hAnsi="Calibri" w:cs="Arial"/>
          <w:b/>
          <w:caps/>
          <w:sz w:val="28"/>
          <w:szCs w:val="28"/>
        </w:rPr>
      </w:pPr>
      <w:r w:rsidRPr="00DE1AE2">
        <w:rPr>
          <w:rFonts w:ascii="Calibri" w:hAnsi="Calibri" w:cs="Arial"/>
          <w:b/>
          <w:caps/>
          <w:sz w:val="28"/>
          <w:szCs w:val="28"/>
        </w:rPr>
        <w:t xml:space="preserve">Nomination of </w:t>
      </w:r>
      <w:r w:rsidR="006972FA" w:rsidRPr="00DE1AE2">
        <w:rPr>
          <w:rFonts w:ascii="Calibri" w:hAnsi="Calibri" w:cs="Arial"/>
          <w:b/>
          <w:caps/>
          <w:sz w:val="28"/>
          <w:szCs w:val="28"/>
        </w:rPr>
        <w:t>Non-</w:t>
      </w:r>
      <w:r w:rsidRPr="00DE1AE2">
        <w:rPr>
          <w:rFonts w:ascii="Calibri" w:hAnsi="Calibri" w:cs="Arial"/>
          <w:b/>
          <w:caps/>
          <w:sz w:val="28"/>
          <w:szCs w:val="28"/>
        </w:rPr>
        <w:t>Membership candidates for election to Fellowship</w:t>
      </w:r>
    </w:p>
    <w:p w:rsidR="003419CB" w:rsidRPr="00DE1AE2" w:rsidRDefault="00DE1AE2" w:rsidP="003419CB">
      <w:pPr>
        <w:pStyle w:val="FootnoteText"/>
        <w:jc w:val="center"/>
        <w:rPr>
          <w:rFonts w:ascii="Calibri" w:hAnsi="Calibri" w:cs="Arial"/>
          <w:b/>
          <w:caps/>
          <w:sz w:val="28"/>
          <w:szCs w:val="28"/>
        </w:rPr>
      </w:pPr>
      <w:r>
        <w:rPr>
          <w:rFonts w:ascii="Calibri" w:hAnsi="Calibri" w:cs="Arial"/>
          <w:b/>
          <w:caps/>
          <w:sz w:val="28"/>
          <w:szCs w:val="28"/>
        </w:rPr>
        <w:t>(</w:t>
      </w:r>
      <w:proofErr w:type="spellStart"/>
      <w:proofErr w:type="gramStart"/>
      <w:r w:rsidRPr="00DE1AE2">
        <w:rPr>
          <w:rFonts w:ascii="Calibri" w:hAnsi="Calibri" w:cs="Arial"/>
          <w:b/>
          <w:sz w:val="28"/>
          <w:szCs w:val="28"/>
        </w:rPr>
        <w:t>ie</w:t>
      </w:r>
      <w:proofErr w:type="spellEnd"/>
      <w:proofErr w:type="gramEnd"/>
      <w:r>
        <w:rPr>
          <w:rFonts w:ascii="Calibri" w:hAnsi="Calibri" w:cs="Arial"/>
          <w:b/>
          <w:caps/>
          <w:sz w:val="28"/>
          <w:szCs w:val="28"/>
        </w:rPr>
        <w:t xml:space="preserve"> </w:t>
      </w:r>
      <w:r w:rsidR="003419CB" w:rsidRPr="00DE1AE2">
        <w:rPr>
          <w:rFonts w:ascii="Calibri" w:hAnsi="Calibri" w:cs="Arial"/>
          <w:b/>
          <w:caps/>
          <w:sz w:val="28"/>
          <w:szCs w:val="28"/>
        </w:rPr>
        <w:t xml:space="preserve">candidates who do </w:t>
      </w:r>
      <w:r w:rsidR="003419CB" w:rsidRPr="00DE1AE2">
        <w:rPr>
          <w:rFonts w:ascii="Calibri" w:hAnsi="Calibri" w:cs="Arial"/>
          <w:b/>
          <w:caps/>
          <w:sz w:val="28"/>
          <w:szCs w:val="28"/>
          <w:u w:val="single"/>
        </w:rPr>
        <w:t>not</w:t>
      </w:r>
      <w:r w:rsidR="003419CB" w:rsidRPr="00DE1AE2">
        <w:rPr>
          <w:rFonts w:ascii="Calibri" w:hAnsi="Calibri" w:cs="Arial"/>
          <w:b/>
          <w:caps/>
          <w:sz w:val="28"/>
          <w:szCs w:val="28"/>
        </w:rPr>
        <w:t xml:space="preserve"> hold MRCP(UK), MRCP(Edin) or MRCPCH)</w:t>
      </w:r>
    </w:p>
    <w:p w:rsidR="003419CB" w:rsidRPr="001840A9" w:rsidRDefault="003419CB" w:rsidP="008855B4">
      <w:pPr>
        <w:pStyle w:val="FootnoteText"/>
        <w:jc w:val="center"/>
        <w:rPr>
          <w:rFonts w:ascii="Calibri" w:hAnsi="Calibri" w:cs="Arial"/>
          <w:b/>
          <w:sz w:val="22"/>
          <w:szCs w:val="22"/>
        </w:rPr>
      </w:pPr>
    </w:p>
    <w:p w:rsidR="0089295A" w:rsidRPr="001840A9" w:rsidRDefault="0089295A">
      <w:pPr>
        <w:rPr>
          <w:rFonts w:ascii="Calibri" w:hAnsi="Calibri" w:cs="Arial"/>
          <w:sz w:val="22"/>
          <w:szCs w:val="22"/>
        </w:rPr>
      </w:pPr>
    </w:p>
    <w:p w:rsidR="0089295A" w:rsidRPr="00C278B3" w:rsidRDefault="0089295A">
      <w:pPr>
        <w:tabs>
          <w:tab w:val="left" w:pos="5387"/>
        </w:tabs>
        <w:jc w:val="both"/>
        <w:rPr>
          <w:rFonts w:ascii="Calibri" w:hAnsi="Calibri" w:cs="Arial"/>
          <w:sz w:val="22"/>
          <w:szCs w:val="22"/>
        </w:rPr>
      </w:pPr>
      <w:r w:rsidRPr="00C278B3">
        <w:rPr>
          <w:rFonts w:ascii="Calibri" w:hAnsi="Calibri" w:cs="Arial"/>
          <w:sz w:val="22"/>
          <w:szCs w:val="22"/>
        </w:rPr>
        <w:t xml:space="preserve">These guidelines relate to the procedure for election to the Fellowship of this College for candidates who do not hold </w:t>
      </w:r>
      <w:proofErr w:type="gramStart"/>
      <w:r w:rsidRPr="00C278B3">
        <w:rPr>
          <w:rFonts w:ascii="Calibri" w:hAnsi="Calibri" w:cs="Arial"/>
          <w:sz w:val="22"/>
          <w:szCs w:val="22"/>
        </w:rPr>
        <w:t>MRCP(</w:t>
      </w:r>
      <w:proofErr w:type="gramEnd"/>
      <w:r w:rsidRPr="00C278B3">
        <w:rPr>
          <w:rFonts w:ascii="Calibri" w:hAnsi="Calibri" w:cs="Arial"/>
          <w:sz w:val="22"/>
          <w:szCs w:val="22"/>
        </w:rPr>
        <w:t xml:space="preserve">UK), MRCP(Edin) or MRCPCH.  </w:t>
      </w:r>
    </w:p>
    <w:p w:rsidR="00446E1C" w:rsidRDefault="00446E1C">
      <w:pPr>
        <w:tabs>
          <w:tab w:val="left" w:pos="5387"/>
        </w:tabs>
        <w:jc w:val="both"/>
        <w:rPr>
          <w:rFonts w:ascii="Calibri" w:hAnsi="Calibri" w:cs="Arial"/>
          <w:sz w:val="22"/>
          <w:szCs w:val="22"/>
        </w:rPr>
      </w:pPr>
    </w:p>
    <w:p w:rsidR="00446E1C" w:rsidRPr="0080273A" w:rsidRDefault="00446E1C" w:rsidP="00446E1C">
      <w:pPr>
        <w:ind w:right="-90"/>
        <w:jc w:val="center"/>
        <w:rPr>
          <w:rFonts w:ascii="Calibri" w:hAnsi="Calibri" w:cs="Arial"/>
          <w:b/>
          <w:sz w:val="28"/>
          <w:szCs w:val="28"/>
        </w:rPr>
      </w:pPr>
      <w:r w:rsidRPr="0080273A">
        <w:rPr>
          <w:rFonts w:ascii="Calibri" w:hAnsi="Calibri" w:cs="Arial"/>
          <w:b/>
          <w:sz w:val="28"/>
          <w:szCs w:val="28"/>
        </w:rPr>
        <w:t>How to subm</w:t>
      </w:r>
      <w:r w:rsidR="000D3147">
        <w:rPr>
          <w:rFonts w:ascii="Calibri" w:hAnsi="Calibri" w:cs="Arial"/>
          <w:b/>
          <w:sz w:val="28"/>
          <w:szCs w:val="28"/>
        </w:rPr>
        <w:t>it a nomination &amp; election process</w:t>
      </w:r>
    </w:p>
    <w:p w:rsidR="00446E1C" w:rsidRPr="0080273A" w:rsidRDefault="00446E1C" w:rsidP="00446E1C">
      <w:pPr>
        <w:ind w:right="-90"/>
        <w:jc w:val="both"/>
        <w:rPr>
          <w:rFonts w:ascii="Calibri" w:hAnsi="Calibri" w:cs="Arial"/>
          <w:b/>
          <w:sz w:val="24"/>
          <w:szCs w:val="24"/>
        </w:rPr>
      </w:pPr>
    </w:p>
    <w:p w:rsidR="00446E1C" w:rsidRDefault="00446E1C" w:rsidP="00446E1C">
      <w:pPr>
        <w:pStyle w:val="BodyTextIndent"/>
        <w:numPr>
          <w:ilvl w:val="0"/>
          <w:numId w:val="14"/>
        </w:numPr>
        <w:spacing w:after="0"/>
        <w:jc w:val="both"/>
        <w:rPr>
          <w:rFonts w:ascii="Calibri" w:hAnsi="Calibri" w:cs="Arial"/>
          <w:sz w:val="22"/>
          <w:szCs w:val="22"/>
        </w:rPr>
      </w:pPr>
      <w:r w:rsidRPr="00EF47E9">
        <w:rPr>
          <w:rFonts w:ascii="Calibri" w:hAnsi="Calibri" w:cs="Arial"/>
          <w:sz w:val="22"/>
          <w:szCs w:val="22"/>
        </w:rPr>
        <w:t xml:space="preserve">Nominations should be submitted using the appropriate online nomination form.  Candidates’ CVs, any letters of support or any other accompanying information may be uploaded when completing the online form.  Please go to </w:t>
      </w:r>
      <w:hyperlink r:id="rId8" w:history="1">
        <w:r w:rsidRPr="00EF47E9">
          <w:rPr>
            <w:rStyle w:val="Hyperlink"/>
            <w:rFonts w:ascii="Calibri" w:hAnsi="Calibri" w:cs="Arial"/>
            <w:color w:val="auto"/>
            <w:sz w:val="22"/>
            <w:szCs w:val="22"/>
          </w:rPr>
          <w:t>http://www.rcpe.ac.uk/membership/fellowship</w:t>
        </w:r>
      </w:hyperlink>
      <w:r w:rsidRPr="00EF47E9">
        <w:rPr>
          <w:rFonts w:ascii="Calibri" w:hAnsi="Calibri" w:cs="Arial"/>
          <w:sz w:val="22"/>
          <w:szCs w:val="22"/>
        </w:rPr>
        <w:t xml:space="preserve"> and click on the link which will take you to the nomination forms (Fellows’ log-in required).</w:t>
      </w:r>
    </w:p>
    <w:p w:rsidR="00446E1C" w:rsidRDefault="00446E1C" w:rsidP="00446E1C">
      <w:pPr>
        <w:pStyle w:val="BodyTextIndent"/>
        <w:spacing w:after="0"/>
        <w:jc w:val="both"/>
        <w:rPr>
          <w:rFonts w:ascii="Calibri" w:hAnsi="Calibri" w:cs="Arial"/>
          <w:sz w:val="22"/>
          <w:szCs w:val="22"/>
        </w:rPr>
      </w:pPr>
    </w:p>
    <w:p w:rsidR="00446E1C" w:rsidRDefault="00446E1C" w:rsidP="00446E1C">
      <w:pPr>
        <w:tabs>
          <w:tab w:val="left" w:pos="5387"/>
        </w:tabs>
        <w:ind w:left="360"/>
        <w:jc w:val="both"/>
        <w:rPr>
          <w:rFonts w:ascii="Calibri" w:hAnsi="Calibri" w:cs="Arial"/>
          <w:sz w:val="22"/>
          <w:szCs w:val="22"/>
        </w:rPr>
      </w:pPr>
      <w:r w:rsidRPr="00C278B3">
        <w:rPr>
          <w:rFonts w:ascii="Calibri" w:hAnsi="Calibri" w:cs="Arial"/>
          <w:sz w:val="22"/>
          <w:szCs w:val="22"/>
        </w:rPr>
        <w:t xml:space="preserve">Publications </w:t>
      </w:r>
      <w:r>
        <w:rPr>
          <w:rFonts w:ascii="Calibri" w:hAnsi="Calibri" w:cs="Arial"/>
          <w:sz w:val="22"/>
          <w:szCs w:val="22"/>
        </w:rPr>
        <w:t xml:space="preserve">should </w:t>
      </w:r>
      <w:r w:rsidRPr="00C278B3">
        <w:rPr>
          <w:rFonts w:ascii="Calibri" w:hAnsi="Calibri" w:cs="Arial"/>
          <w:sz w:val="22"/>
          <w:szCs w:val="22"/>
        </w:rPr>
        <w:t>be listed fully</w:t>
      </w:r>
      <w:r>
        <w:rPr>
          <w:rFonts w:ascii="Calibri" w:hAnsi="Calibri" w:cs="Arial"/>
          <w:sz w:val="22"/>
          <w:szCs w:val="22"/>
        </w:rPr>
        <w:t>, and n</w:t>
      </w:r>
      <w:r w:rsidRPr="00C278B3">
        <w:rPr>
          <w:rFonts w:ascii="Calibri" w:hAnsi="Calibri" w:cs="Arial"/>
          <w:sz w:val="22"/>
          <w:szCs w:val="22"/>
        </w:rPr>
        <w:t>ominations which are not completed in full are unlikely to be approved by Council.</w:t>
      </w:r>
    </w:p>
    <w:p w:rsidR="00446E1C" w:rsidRDefault="00446E1C" w:rsidP="00446E1C">
      <w:pPr>
        <w:tabs>
          <w:tab w:val="left" w:pos="5387"/>
        </w:tabs>
        <w:ind w:left="360"/>
        <w:jc w:val="both"/>
        <w:rPr>
          <w:rFonts w:ascii="Calibri" w:hAnsi="Calibri" w:cs="Arial"/>
          <w:sz w:val="22"/>
          <w:szCs w:val="22"/>
        </w:rPr>
      </w:pPr>
    </w:p>
    <w:p w:rsidR="00446E1C" w:rsidRDefault="00446E1C" w:rsidP="00446E1C">
      <w:pPr>
        <w:numPr>
          <w:ilvl w:val="0"/>
          <w:numId w:val="1"/>
        </w:numPr>
        <w:tabs>
          <w:tab w:val="clear" w:pos="720"/>
          <w:tab w:val="num" w:pos="360"/>
          <w:tab w:val="left" w:pos="5387"/>
        </w:tabs>
        <w:ind w:left="360"/>
        <w:jc w:val="both"/>
        <w:rPr>
          <w:rFonts w:ascii="Calibri" w:hAnsi="Calibri" w:cs="Arial"/>
          <w:sz w:val="22"/>
          <w:szCs w:val="22"/>
        </w:rPr>
      </w:pPr>
      <w:r w:rsidRPr="00C278B3">
        <w:rPr>
          <w:rFonts w:ascii="Calibri" w:hAnsi="Calibri" w:cs="Arial"/>
          <w:sz w:val="22"/>
          <w:szCs w:val="22"/>
        </w:rPr>
        <w:t xml:space="preserve">Proposers </w:t>
      </w:r>
      <w:r>
        <w:rPr>
          <w:rFonts w:ascii="Calibri" w:hAnsi="Calibri" w:cs="Arial"/>
          <w:sz w:val="22"/>
          <w:szCs w:val="22"/>
        </w:rPr>
        <w:t xml:space="preserve">should </w:t>
      </w:r>
      <w:r w:rsidRPr="00C278B3">
        <w:rPr>
          <w:rFonts w:ascii="Calibri" w:hAnsi="Calibri" w:cs="Arial"/>
          <w:sz w:val="22"/>
          <w:szCs w:val="22"/>
        </w:rPr>
        <w:t>inform their candidates that</w:t>
      </w:r>
      <w:r>
        <w:rPr>
          <w:rFonts w:ascii="Calibri" w:hAnsi="Calibri" w:cs="Arial"/>
          <w:sz w:val="22"/>
          <w:szCs w:val="22"/>
        </w:rPr>
        <w:t xml:space="preserve"> </w:t>
      </w:r>
      <w:r w:rsidRPr="00C278B3">
        <w:rPr>
          <w:rFonts w:ascii="Calibri" w:hAnsi="Calibri" w:cs="Arial"/>
          <w:sz w:val="22"/>
          <w:szCs w:val="22"/>
        </w:rPr>
        <w:t xml:space="preserve">if </w:t>
      </w:r>
      <w:r>
        <w:rPr>
          <w:rFonts w:ascii="Calibri" w:hAnsi="Calibri" w:cs="Arial"/>
          <w:sz w:val="22"/>
          <w:szCs w:val="22"/>
        </w:rPr>
        <w:t>successful</w:t>
      </w:r>
      <w:r w:rsidRPr="00C278B3">
        <w:rPr>
          <w:rFonts w:ascii="Calibri" w:hAnsi="Calibri" w:cs="Arial"/>
          <w:sz w:val="22"/>
          <w:szCs w:val="22"/>
        </w:rPr>
        <w:t xml:space="preserve"> they will be required to pay a one-off Fellowship fee of £150 </w:t>
      </w:r>
      <w:r>
        <w:rPr>
          <w:rFonts w:ascii="Calibri" w:hAnsi="Calibri" w:cs="Arial"/>
          <w:sz w:val="22"/>
          <w:szCs w:val="22"/>
        </w:rPr>
        <w:t>in addition to</w:t>
      </w:r>
      <w:r w:rsidRPr="00C278B3">
        <w:rPr>
          <w:rFonts w:ascii="Calibri" w:hAnsi="Calibri" w:cs="Arial"/>
          <w:sz w:val="22"/>
          <w:szCs w:val="22"/>
        </w:rPr>
        <w:t xml:space="preserve"> the annual subscription payable by Fellows: (</w:t>
      </w:r>
      <w:hyperlink r:id="rId9" w:history="1">
        <w:r w:rsidR="00C97BA5" w:rsidRPr="00A16867">
          <w:rPr>
            <w:rStyle w:val="Hyperlink"/>
            <w:rFonts w:ascii="Calibri" w:hAnsi="Calibri" w:cs="Arial"/>
            <w:sz w:val="22"/>
            <w:szCs w:val="22"/>
          </w:rPr>
          <w:t>https://www.rcpe.ac.uk/membership/subscription-rates-0)</w:t>
        </w:r>
      </w:hyperlink>
      <w:r w:rsidRPr="00C278B3">
        <w:rPr>
          <w:rFonts w:ascii="Calibri" w:hAnsi="Calibri" w:cs="Arial"/>
          <w:sz w:val="22"/>
          <w:szCs w:val="22"/>
        </w:rPr>
        <w:t>)</w:t>
      </w:r>
    </w:p>
    <w:p w:rsidR="00446E1C" w:rsidRDefault="00446E1C" w:rsidP="00446E1C">
      <w:pPr>
        <w:tabs>
          <w:tab w:val="left" w:pos="5387"/>
        </w:tabs>
        <w:ind w:left="360"/>
        <w:jc w:val="both"/>
        <w:rPr>
          <w:rFonts w:ascii="Calibri" w:hAnsi="Calibri" w:cs="Arial"/>
          <w:sz w:val="22"/>
          <w:szCs w:val="22"/>
        </w:rPr>
      </w:pPr>
    </w:p>
    <w:p w:rsidR="00446E1C" w:rsidRDefault="00446E1C" w:rsidP="00446E1C">
      <w:pPr>
        <w:numPr>
          <w:ilvl w:val="0"/>
          <w:numId w:val="1"/>
        </w:numPr>
        <w:tabs>
          <w:tab w:val="clear" w:pos="720"/>
          <w:tab w:val="num" w:pos="360"/>
          <w:tab w:val="left" w:pos="5387"/>
        </w:tabs>
        <w:ind w:left="360"/>
        <w:jc w:val="both"/>
        <w:rPr>
          <w:rFonts w:ascii="Calibri" w:hAnsi="Calibri" w:cs="Arial"/>
          <w:sz w:val="22"/>
          <w:szCs w:val="22"/>
        </w:rPr>
      </w:pPr>
      <w:r>
        <w:rPr>
          <w:rFonts w:ascii="Calibri" w:hAnsi="Calibri" w:cs="Arial"/>
          <w:sz w:val="22"/>
          <w:szCs w:val="22"/>
        </w:rPr>
        <w:t xml:space="preserve">Proposers and seconders must both be Fellows of this College who are up to date with the annual subscription.  </w:t>
      </w:r>
      <w:r w:rsidRPr="00C278B3">
        <w:rPr>
          <w:rFonts w:ascii="Calibri" w:hAnsi="Calibri" w:cs="Arial"/>
          <w:sz w:val="22"/>
          <w:szCs w:val="22"/>
        </w:rPr>
        <w:t>Proposer</w:t>
      </w:r>
      <w:r>
        <w:rPr>
          <w:rFonts w:ascii="Calibri" w:hAnsi="Calibri" w:cs="Arial"/>
          <w:sz w:val="22"/>
          <w:szCs w:val="22"/>
        </w:rPr>
        <w:t xml:space="preserve">s should </w:t>
      </w:r>
      <w:r w:rsidRPr="00C278B3">
        <w:rPr>
          <w:rFonts w:ascii="Calibri" w:hAnsi="Calibri" w:cs="Arial"/>
          <w:sz w:val="22"/>
          <w:szCs w:val="22"/>
        </w:rPr>
        <w:t>seek the agreement of the seconder of the nomination</w:t>
      </w:r>
      <w:r>
        <w:rPr>
          <w:rFonts w:ascii="Calibri" w:hAnsi="Calibri" w:cs="Arial"/>
          <w:sz w:val="22"/>
          <w:szCs w:val="22"/>
        </w:rPr>
        <w:t xml:space="preserve"> before </w:t>
      </w:r>
      <w:r w:rsidRPr="00C278B3">
        <w:rPr>
          <w:rFonts w:ascii="Calibri" w:hAnsi="Calibri" w:cs="Arial"/>
          <w:sz w:val="22"/>
          <w:szCs w:val="22"/>
        </w:rPr>
        <w:t>completi</w:t>
      </w:r>
      <w:r>
        <w:rPr>
          <w:rFonts w:ascii="Calibri" w:hAnsi="Calibri" w:cs="Arial"/>
          <w:sz w:val="22"/>
          <w:szCs w:val="22"/>
        </w:rPr>
        <w:t xml:space="preserve">ng the online nomination form.  </w:t>
      </w:r>
    </w:p>
    <w:p w:rsidR="00446E1C" w:rsidRDefault="00446E1C" w:rsidP="00446E1C">
      <w:pPr>
        <w:tabs>
          <w:tab w:val="left" w:pos="5387"/>
        </w:tabs>
        <w:jc w:val="both"/>
        <w:rPr>
          <w:rFonts w:ascii="Calibri" w:hAnsi="Calibri" w:cs="Arial"/>
          <w:sz w:val="22"/>
          <w:szCs w:val="22"/>
        </w:rPr>
      </w:pPr>
    </w:p>
    <w:p w:rsidR="00446E1C" w:rsidRDefault="00446E1C" w:rsidP="00446E1C">
      <w:pPr>
        <w:numPr>
          <w:ilvl w:val="0"/>
          <w:numId w:val="1"/>
        </w:numPr>
        <w:tabs>
          <w:tab w:val="clear" w:pos="720"/>
          <w:tab w:val="num" w:pos="360"/>
          <w:tab w:val="left" w:pos="5387"/>
        </w:tabs>
        <w:ind w:left="360"/>
        <w:jc w:val="both"/>
        <w:rPr>
          <w:rFonts w:ascii="Calibri" w:hAnsi="Calibri" w:cs="Arial"/>
          <w:sz w:val="22"/>
          <w:szCs w:val="22"/>
        </w:rPr>
      </w:pPr>
      <w:r w:rsidRPr="00576AF3">
        <w:rPr>
          <w:rFonts w:ascii="Calibri" w:hAnsi="Calibri" w:cs="Arial"/>
          <w:sz w:val="22"/>
          <w:szCs w:val="22"/>
        </w:rPr>
        <w:t xml:space="preserve">Election to Fellowship is by no means automatic and Council may not approve all candidates. </w:t>
      </w:r>
      <w:r w:rsidR="00C97BA5">
        <w:rPr>
          <w:rFonts w:ascii="Calibri" w:hAnsi="Calibri" w:cs="Arial"/>
          <w:sz w:val="22"/>
          <w:szCs w:val="22"/>
        </w:rPr>
        <w:t xml:space="preserve"> The College will not write to candidates during the election process, but proposers will be kept informed.  </w:t>
      </w:r>
      <w:r w:rsidRPr="00576AF3">
        <w:rPr>
          <w:rFonts w:ascii="Calibri" w:hAnsi="Calibri" w:cs="Arial"/>
          <w:sz w:val="22"/>
          <w:szCs w:val="22"/>
        </w:rPr>
        <w:t xml:space="preserve"> </w:t>
      </w:r>
    </w:p>
    <w:p w:rsidR="00446E1C" w:rsidRPr="00C278B3" w:rsidRDefault="00446E1C" w:rsidP="00446E1C">
      <w:pPr>
        <w:tabs>
          <w:tab w:val="left" w:pos="5387"/>
        </w:tabs>
        <w:ind w:left="360"/>
        <w:jc w:val="both"/>
        <w:rPr>
          <w:rFonts w:ascii="Calibri" w:hAnsi="Calibri" w:cs="Arial"/>
          <w:sz w:val="22"/>
          <w:szCs w:val="22"/>
        </w:rPr>
      </w:pPr>
    </w:p>
    <w:p w:rsidR="00446E1C" w:rsidRDefault="00446E1C" w:rsidP="00446E1C">
      <w:pPr>
        <w:numPr>
          <w:ilvl w:val="0"/>
          <w:numId w:val="13"/>
        </w:numPr>
        <w:tabs>
          <w:tab w:val="left" w:pos="5387"/>
        </w:tabs>
        <w:jc w:val="both"/>
        <w:rPr>
          <w:rFonts w:ascii="Calibri" w:hAnsi="Calibri" w:cs="Arial"/>
          <w:sz w:val="22"/>
          <w:szCs w:val="22"/>
        </w:rPr>
      </w:pPr>
      <w:r w:rsidRPr="00D72A50">
        <w:rPr>
          <w:rFonts w:ascii="Calibri" w:hAnsi="Calibri" w:cs="Arial"/>
          <w:sz w:val="22"/>
          <w:szCs w:val="22"/>
        </w:rPr>
        <w:t xml:space="preserve">Enquiries about Fellowship nominations or the procedure for putting forward nominations should be directed to </w:t>
      </w:r>
      <w:smartTag w:uri="urn:schemas-microsoft-com:office:smarttags" w:element="PersonName">
        <w:r w:rsidRPr="00D72A50">
          <w:rPr>
            <w:rFonts w:ascii="Calibri" w:hAnsi="Calibri" w:cs="Arial"/>
            <w:sz w:val="22"/>
            <w:szCs w:val="22"/>
          </w:rPr>
          <w:t>Avril Harries</w:t>
        </w:r>
      </w:smartTag>
      <w:r w:rsidRPr="00D72A50">
        <w:rPr>
          <w:rFonts w:ascii="Calibri" w:hAnsi="Calibri" w:cs="Arial"/>
          <w:sz w:val="22"/>
          <w:szCs w:val="22"/>
        </w:rPr>
        <w:t xml:space="preserve"> (telephone: </w:t>
      </w:r>
      <w:r w:rsidRPr="00D72A50">
        <w:rPr>
          <w:rFonts w:ascii="Calibri" w:hAnsi="Calibri" w:cs="Arial"/>
          <w:snapToGrid w:val="0"/>
          <w:sz w:val="22"/>
          <w:szCs w:val="22"/>
          <w:lang w:eastAsia="en-US"/>
        </w:rPr>
        <w:t>+ 44 (0) 1</w:t>
      </w:r>
      <w:r w:rsidRPr="00D72A50">
        <w:rPr>
          <w:rFonts w:ascii="Calibri" w:hAnsi="Calibri" w:cs="Arial"/>
          <w:sz w:val="22"/>
          <w:szCs w:val="22"/>
        </w:rPr>
        <w:t xml:space="preserve">31-247 3650, e-mail: </w:t>
      </w:r>
      <w:hyperlink r:id="rId10" w:history="1">
        <w:r w:rsidRPr="00A16867">
          <w:rPr>
            <w:rStyle w:val="Hyperlink"/>
            <w:rFonts w:ascii="Calibri" w:hAnsi="Calibri" w:cs="Arial"/>
            <w:sz w:val="22"/>
            <w:szCs w:val="22"/>
          </w:rPr>
          <w:t>a.harries@rcpe.ac.uk</w:t>
        </w:r>
      </w:hyperlink>
      <w:r w:rsidRPr="00D72A50">
        <w:rPr>
          <w:rFonts w:ascii="Calibri" w:hAnsi="Calibri" w:cs="Arial"/>
          <w:sz w:val="22"/>
          <w:szCs w:val="22"/>
        </w:rPr>
        <w:t>.</w:t>
      </w:r>
    </w:p>
    <w:p w:rsidR="00446E1C" w:rsidRPr="00D72A50" w:rsidRDefault="00446E1C" w:rsidP="00446E1C">
      <w:pPr>
        <w:tabs>
          <w:tab w:val="left" w:pos="5387"/>
        </w:tabs>
        <w:jc w:val="both"/>
        <w:rPr>
          <w:rFonts w:ascii="Calibri" w:hAnsi="Calibri" w:cs="Arial"/>
          <w:sz w:val="22"/>
          <w:szCs w:val="22"/>
        </w:rPr>
      </w:pPr>
    </w:p>
    <w:p w:rsidR="00613C9B" w:rsidRDefault="00446E1C" w:rsidP="00D269D2">
      <w:pPr>
        <w:numPr>
          <w:ilvl w:val="0"/>
          <w:numId w:val="13"/>
        </w:numPr>
        <w:tabs>
          <w:tab w:val="left" w:pos="5387"/>
        </w:tabs>
        <w:jc w:val="both"/>
        <w:rPr>
          <w:rFonts w:ascii="Calibri" w:hAnsi="Calibri" w:cs="Arial"/>
          <w:sz w:val="22"/>
          <w:szCs w:val="22"/>
        </w:rPr>
      </w:pPr>
      <w:r w:rsidRPr="00446E1C">
        <w:rPr>
          <w:rFonts w:ascii="Calibri" w:hAnsi="Calibri" w:cs="Arial"/>
          <w:sz w:val="22"/>
          <w:szCs w:val="22"/>
        </w:rPr>
        <w:t>There are 5 Fellowship Committee meetings a year, so nominations may be submitted at any time.  They are examined by the Fellowship Committee which then makes its recommendations to Council.  Council may or may not accept the Committee’s recommendations.  If accepted, the candidates’ details are then circulated to the Fellows, who may send in comments on individual candidates for the attention of Council.</w:t>
      </w:r>
    </w:p>
    <w:p w:rsidR="000D3147" w:rsidRDefault="000D3147" w:rsidP="000D3147">
      <w:pPr>
        <w:pStyle w:val="ListParagraph"/>
        <w:rPr>
          <w:rFonts w:ascii="Calibri" w:hAnsi="Calibri" w:cs="Arial"/>
          <w:sz w:val="22"/>
          <w:szCs w:val="22"/>
        </w:rPr>
      </w:pPr>
    </w:p>
    <w:p w:rsidR="000D3147" w:rsidRDefault="000D3147" w:rsidP="000D3147">
      <w:pPr>
        <w:tabs>
          <w:tab w:val="left" w:pos="5387"/>
        </w:tabs>
        <w:jc w:val="both"/>
        <w:rPr>
          <w:rFonts w:ascii="Calibri" w:hAnsi="Calibri" w:cs="Arial"/>
          <w:sz w:val="22"/>
          <w:szCs w:val="22"/>
        </w:rPr>
      </w:pPr>
    </w:p>
    <w:p w:rsidR="00DE1AE2" w:rsidRDefault="00DE1AE2" w:rsidP="000D3147">
      <w:pPr>
        <w:tabs>
          <w:tab w:val="left" w:pos="5387"/>
        </w:tabs>
        <w:jc w:val="both"/>
        <w:rPr>
          <w:rFonts w:ascii="Calibri" w:hAnsi="Calibri" w:cs="Arial"/>
          <w:sz w:val="22"/>
          <w:szCs w:val="22"/>
        </w:rPr>
      </w:pPr>
    </w:p>
    <w:p w:rsidR="000D3147" w:rsidRPr="00DE1AE2" w:rsidRDefault="000D3147" w:rsidP="000D3147">
      <w:pPr>
        <w:tabs>
          <w:tab w:val="left" w:pos="5387"/>
        </w:tabs>
        <w:jc w:val="both"/>
        <w:rPr>
          <w:rFonts w:ascii="Calibri" w:hAnsi="Calibri" w:cs="Arial"/>
          <w:b/>
          <w:sz w:val="22"/>
          <w:szCs w:val="22"/>
        </w:rPr>
      </w:pPr>
      <w:r w:rsidRPr="00DE1AE2">
        <w:rPr>
          <w:rFonts w:ascii="Calibri" w:hAnsi="Calibri" w:cs="Arial"/>
          <w:b/>
          <w:sz w:val="22"/>
          <w:szCs w:val="22"/>
        </w:rPr>
        <w:t xml:space="preserve">Please see </w:t>
      </w:r>
      <w:r w:rsidR="00DE1AE2">
        <w:rPr>
          <w:rFonts w:ascii="Calibri" w:hAnsi="Calibri" w:cs="Arial"/>
          <w:b/>
          <w:sz w:val="22"/>
          <w:szCs w:val="22"/>
        </w:rPr>
        <w:t xml:space="preserve">overleaf for </w:t>
      </w:r>
      <w:r w:rsidRPr="00DE1AE2">
        <w:rPr>
          <w:rFonts w:ascii="Calibri" w:hAnsi="Calibri" w:cs="Arial"/>
          <w:b/>
          <w:sz w:val="22"/>
          <w:szCs w:val="22"/>
        </w:rPr>
        <w:t>the criteri</w:t>
      </w:r>
      <w:r w:rsidR="00DE1AE2">
        <w:rPr>
          <w:rFonts w:ascii="Calibri" w:hAnsi="Calibri" w:cs="Arial"/>
          <w:b/>
          <w:sz w:val="22"/>
          <w:szCs w:val="22"/>
        </w:rPr>
        <w:t>a for non-Membership candidates.</w:t>
      </w:r>
    </w:p>
    <w:p w:rsidR="000D3147" w:rsidRDefault="000D3147">
      <w:pPr>
        <w:pStyle w:val="BodyText"/>
        <w:jc w:val="center"/>
        <w:rPr>
          <w:rFonts w:ascii="Arial" w:hAnsi="Arial" w:cs="Arial"/>
          <w:szCs w:val="22"/>
        </w:rPr>
      </w:pPr>
    </w:p>
    <w:p w:rsidR="007D6242" w:rsidRDefault="0089295A">
      <w:pPr>
        <w:pStyle w:val="BodyText"/>
        <w:jc w:val="center"/>
        <w:rPr>
          <w:rFonts w:ascii="Calibri" w:hAnsi="Calibri" w:cs="Arial"/>
          <w:b/>
          <w:sz w:val="28"/>
          <w:szCs w:val="28"/>
        </w:rPr>
      </w:pPr>
      <w:r w:rsidRPr="00C278B3">
        <w:rPr>
          <w:rFonts w:ascii="Arial" w:hAnsi="Arial" w:cs="Arial"/>
          <w:szCs w:val="22"/>
        </w:rPr>
        <w:br w:type="page"/>
      </w:r>
    </w:p>
    <w:p w:rsidR="0089295A" w:rsidRPr="0080273A" w:rsidRDefault="0089295A">
      <w:pPr>
        <w:pStyle w:val="BodyText"/>
        <w:jc w:val="center"/>
        <w:rPr>
          <w:rFonts w:ascii="Calibri" w:hAnsi="Calibri" w:cs="Arial"/>
          <w:b/>
          <w:sz w:val="28"/>
          <w:szCs w:val="28"/>
        </w:rPr>
      </w:pPr>
      <w:r w:rsidRPr="0080273A">
        <w:rPr>
          <w:rFonts w:ascii="Calibri" w:hAnsi="Calibri" w:cs="Arial"/>
          <w:b/>
          <w:sz w:val="28"/>
          <w:szCs w:val="28"/>
        </w:rPr>
        <w:lastRenderedPageBreak/>
        <w:t>CRITERIA</w:t>
      </w:r>
    </w:p>
    <w:p w:rsidR="0089295A" w:rsidRPr="00D269D2" w:rsidRDefault="0089295A">
      <w:pPr>
        <w:rPr>
          <w:rFonts w:ascii="Calibri" w:hAnsi="Calibri" w:cs="Calibri"/>
          <w:b/>
          <w:sz w:val="22"/>
          <w:szCs w:val="22"/>
        </w:rPr>
      </w:pPr>
    </w:p>
    <w:p w:rsidR="007D6242" w:rsidRPr="00D269D2" w:rsidRDefault="007D6242">
      <w:pPr>
        <w:rPr>
          <w:rFonts w:ascii="Calibri" w:hAnsi="Calibri" w:cs="Calibri"/>
          <w:b/>
          <w:sz w:val="22"/>
          <w:szCs w:val="22"/>
        </w:rPr>
      </w:pPr>
    </w:p>
    <w:p w:rsidR="0089295A" w:rsidRPr="007D6242" w:rsidRDefault="00613C9B" w:rsidP="00613C9B">
      <w:pPr>
        <w:pStyle w:val="BodyText"/>
        <w:rPr>
          <w:rFonts w:ascii="Calibri" w:hAnsi="Calibri" w:cs="Arial"/>
          <w:szCs w:val="22"/>
        </w:rPr>
      </w:pPr>
      <w:r w:rsidRPr="007D6242">
        <w:rPr>
          <w:rFonts w:ascii="Calibri" w:hAnsi="Calibri" w:cs="Arial"/>
          <w:szCs w:val="22"/>
        </w:rPr>
        <w:t xml:space="preserve">The criteria for election to Fellowship by this route are outlined below.  </w:t>
      </w:r>
      <w:r w:rsidR="0089295A" w:rsidRPr="007D6242">
        <w:rPr>
          <w:rFonts w:ascii="Calibri" w:hAnsi="Calibri" w:cs="Arial"/>
          <w:szCs w:val="22"/>
        </w:rPr>
        <w:t xml:space="preserve">This procedure is applicable to those individuals who do not have the MRCP (UK), MRCP (Edin) or MRCPCH.   The following is an extract from the Laws of the College: </w:t>
      </w:r>
    </w:p>
    <w:p w:rsidR="0089295A" w:rsidRPr="007D6242" w:rsidRDefault="0089295A">
      <w:pPr>
        <w:jc w:val="both"/>
        <w:rPr>
          <w:rFonts w:ascii="Calibri" w:hAnsi="Calibri" w:cs="Arial"/>
          <w:sz w:val="22"/>
          <w:szCs w:val="22"/>
        </w:rPr>
      </w:pPr>
    </w:p>
    <w:p w:rsidR="0089295A" w:rsidRPr="00DE1AE2" w:rsidRDefault="0089295A">
      <w:pPr>
        <w:jc w:val="both"/>
        <w:rPr>
          <w:rFonts w:ascii="Calibri" w:hAnsi="Calibri" w:cs="Arial"/>
          <w:i/>
          <w:sz w:val="22"/>
          <w:szCs w:val="22"/>
        </w:rPr>
      </w:pPr>
      <w:r w:rsidRPr="00DE1AE2">
        <w:rPr>
          <w:rFonts w:ascii="Calibri" w:hAnsi="Calibri" w:cs="Arial"/>
          <w:i/>
          <w:sz w:val="22"/>
          <w:szCs w:val="22"/>
        </w:rPr>
        <w:t xml:space="preserve">The Fellows of the Council may recommend for election to the Fellowship medical graduates or Licentiates who are not </w:t>
      </w:r>
      <w:r w:rsidR="007D6242" w:rsidRPr="00DE1AE2">
        <w:rPr>
          <w:rFonts w:ascii="Calibri" w:hAnsi="Calibri" w:cs="Arial"/>
          <w:i/>
          <w:sz w:val="22"/>
          <w:szCs w:val="22"/>
        </w:rPr>
        <w:t xml:space="preserve">Members of the College provided </w:t>
      </w:r>
      <w:r w:rsidRPr="00DE1AE2">
        <w:rPr>
          <w:rFonts w:ascii="Calibri" w:hAnsi="Calibri" w:cs="Arial"/>
          <w:i/>
          <w:sz w:val="22"/>
          <w:szCs w:val="22"/>
        </w:rPr>
        <w:t>that their contribution to medical practice is especially meritorious.  Fellows of the Council may also recommend for election to the Fellowship other persons of exceptional distinction.</w:t>
      </w:r>
    </w:p>
    <w:p w:rsidR="0089295A" w:rsidRPr="00D269D2" w:rsidRDefault="0089295A">
      <w:pPr>
        <w:rPr>
          <w:rFonts w:ascii="Calibri" w:hAnsi="Calibri" w:cs="Calibri"/>
          <w:i/>
          <w:sz w:val="22"/>
          <w:szCs w:val="22"/>
        </w:rPr>
      </w:pPr>
    </w:p>
    <w:p w:rsidR="007D6242" w:rsidRPr="00D269D2" w:rsidRDefault="007D6242" w:rsidP="007D6242">
      <w:pPr>
        <w:jc w:val="both"/>
        <w:rPr>
          <w:rFonts w:ascii="Calibri" w:hAnsi="Calibri" w:cs="Calibri"/>
          <w:b/>
          <w:bCs/>
          <w:sz w:val="22"/>
          <w:szCs w:val="22"/>
        </w:rPr>
      </w:pPr>
      <w:r w:rsidRPr="00D269D2">
        <w:rPr>
          <w:rFonts w:ascii="Calibri" w:hAnsi="Calibri" w:cs="Calibri"/>
          <w:b/>
          <w:bCs/>
          <w:sz w:val="22"/>
          <w:szCs w:val="22"/>
        </w:rPr>
        <w:t>Revised Criteria for Candidates nominated via the Non-Membership Route</w:t>
      </w:r>
    </w:p>
    <w:p w:rsidR="007D6242" w:rsidRPr="00D269D2" w:rsidRDefault="007D6242" w:rsidP="007D6242">
      <w:pPr>
        <w:jc w:val="both"/>
        <w:rPr>
          <w:rFonts w:ascii="Calibri" w:hAnsi="Calibri" w:cs="Calibri"/>
          <w:sz w:val="22"/>
          <w:szCs w:val="22"/>
        </w:rPr>
      </w:pPr>
    </w:p>
    <w:p w:rsidR="007D6242" w:rsidRPr="00D269D2" w:rsidRDefault="007D6242" w:rsidP="007D6242">
      <w:pPr>
        <w:jc w:val="both"/>
        <w:rPr>
          <w:rFonts w:ascii="Calibri" w:hAnsi="Calibri" w:cs="Calibri"/>
          <w:sz w:val="22"/>
          <w:szCs w:val="22"/>
        </w:rPr>
      </w:pPr>
      <w:r w:rsidRPr="00D269D2">
        <w:rPr>
          <w:rFonts w:ascii="Calibri" w:hAnsi="Calibri" w:cs="Calibri"/>
          <w:sz w:val="22"/>
          <w:szCs w:val="22"/>
        </w:rPr>
        <w:t>Council recently approved revised criteria for Fellowship candidates nominated via the non-Membership route</w:t>
      </w:r>
      <w:r w:rsidR="00DE1AE2" w:rsidRPr="00D269D2">
        <w:rPr>
          <w:rFonts w:ascii="Calibri" w:hAnsi="Calibri" w:cs="Calibri"/>
          <w:sz w:val="22"/>
          <w:szCs w:val="22"/>
        </w:rPr>
        <w:t xml:space="preserve"> to </w:t>
      </w:r>
      <w:r w:rsidRPr="00D269D2">
        <w:rPr>
          <w:rFonts w:ascii="Calibri" w:hAnsi="Calibri" w:cs="Calibri"/>
          <w:sz w:val="22"/>
          <w:szCs w:val="22"/>
        </w:rPr>
        <w:t xml:space="preserve">reduce the emphasis on research and give recognition to achievement in a </w:t>
      </w:r>
      <w:r w:rsidR="00C97BA5" w:rsidRPr="00D269D2">
        <w:rPr>
          <w:rFonts w:ascii="Calibri" w:hAnsi="Calibri" w:cs="Calibri"/>
          <w:sz w:val="22"/>
          <w:szCs w:val="22"/>
        </w:rPr>
        <w:t>broader range of domains. A</w:t>
      </w:r>
      <w:r w:rsidRPr="00D269D2">
        <w:rPr>
          <w:rFonts w:ascii="Calibri" w:hAnsi="Calibri" w:cs="Calibri"/>
          <w:sz w:val="22"/>
          <w:szCs w:val="22"/>
        </w:rPr>
        <w:t xml:space="preserve">t the discretion of the Fellowship Committee, </w:t>
      </w:r>
      <w:r w:rsidR="00C97BA5" w:rsidRPr="00D269D2">
        <w:rPr>
          <w:rFonts w:ascii="Calibri" w:hAnsi="Calibri" w:cs="Calibri"/>
          <w:sz w:val="22"/>
          <w:szCs w:val="22"/>
        </w:rPr>
        <w:t xml:space="preserve">it may be possible for </w:t>
      </w:r>
      <w:r w:rsidRPr="00D269D2">
        <w:rPr>
          <w:rFonts w:ascii="Calibri" w:hAnsi="Calibri" w:cs="Calibri"/>
          <w:sz w:val="22"/>
          <w:szCs w:val="22"/>
        </w:rPr>
        <w:t>individual</w:t>
      </w:r>
      <w:r w:rsidR="00C97BA5" w:rsidRPr="00D269D2">
        <w:rPr>
          <w:rFonts w:ascii="Calibri" w:hAnsi="Calibri" w:cs="Calibri"/>
          <w:sz w:val="22"/>
          <w:szCs w:val="22"/>
        </w:rPr>
        <w:t>s with exceptional performance mainly i</w:t>
      </w:r>
      <w:r w:rsidRPr="00D269D2">
        <w:rPr>
          <w:rFonts w:ascii="Calibri" w:hAnsi="Calibri" w:cs="Calibri"/>
          <w:sz w:val="22"/>
          <w:szCs w:val="22"/>
        </w:rPr>
        <w:t xml:space="preserve">n one or more domains </w:t>
      </w:r>
      <w:r w:rsidR="00C97BA5" w:rsidRPr="00D269D2">
        <w:rPr>
          <w:rFonts w:ascii="Calibri" w:hAnsi="Calibri" w:cs="Calibri"/>
          <w:sz w:val="22"/>
          <w:szCs w:val="22"/>
        </w:rPr>
        <w:t xml:space="preserve">to </w:t>
      </w:r>
      <w:r w:rsidRPr="00D269D2">
        <w:rPr>
          <w:rFonts w:ascii="Calibri" w:hAnsi="Calibri" w:cs="Calibri"/>
          <w:sz w:val="22"/>
          <w:szCs w:val="22"/>
        </w:rPr>
        <w:t>progress to Fellowship</w:t>
      </w:r>
      <w:r w:rsidR="00AD6D5C" w:rsidRPr="00D269D2">
        <w:rPr>
          <w:rFonts w:ascii="Calibri" w:hAnsi="Calibri" w:cs="Calibri"/>
          <w:sz w:val="22"/>
          <w:szCs w:val="22"/>
        </w:rPr>
        <w:t xml:space="preserve"> via this route</w:t>
      </w:r>
      <w:r w:rsidRPr="00D269D2">
        <w:rPr>
          <w:rFonts w:ascii="Calibri" w:hAnsi="Calibri" w:cs="Calibri"/>
          <w:sz w:val="22"/>
          <w:szCs w:val="22"/>
        </w:rPr>
        <w:t xml:space="preserve">.  </w:t>
      </w:r>
    </w:p>
    <w:p w:rsidR="007D6242" w:rsidRPr="00D269D2" w:rsidRDefault="007D6242" w:rsidP="007D6242">
      <w:pPr>
        <w:jc w:val="both"/>
        <w:rPr>
          <w:rFonts w:ascii="Calibri" w:hAnsi="Calibri" w:cs="Calibri"/>
          <w:sz w:val="22"/>
          <w:szCs w:val="22"/>
        </w:rPr>
      </w:pPr>
    </w:p>
    <w:p w:rsidR="007D6242" w:rsidRPr="00D269D2" w:rsidRDefault="007D6242" w:rsidP="007D6242">
      <w:pPr>
        <w:rPr>
          <w:rFonts w:ascii="Calibri" w:hAnsi="Calibri" w:cs="Calibri"/>
          <w:b/>
          <w:bCs/>
          <w:sz w:val="22"/>
          <w:szCs w:val="22"/>
        </w:rPr>
      </w:pPr>
      <w:r w:rsidRPr="00D269D2">
        <w:rPr>
          <w:rFonts w:ascii="Calibri" w:hAnsi="Calibri" w:cs="Calibri"/>
          <w:b/>
          <w:bCs/>
          <w:sz w:val="22"/>
          <w:szCs w:val="22"/>
        </w:rPr>
        <w:t>General Comments</w:t>
      </w:r>
    </w:p>
    <w:p w:rsidR="007D6242" w:rsidRPr="00D269D2" w:rsidRDefault="007D6242" w:rsidP="007D6242">
      <w:pPr>
        <w:rPr>
          <w:rFonts w:ascii="Calibri" w:hAnsi="Calibri" w:cs="Calibri"/>
          <w:b/>
          <w:bCs/>
          <w:sz w:val="22"/>
          <w:szCs w:val="22"/>
        </w:rPr>
      </w:pPr>
    </w:p>
    <w:p w:rsidR="00BB6F2A" w:rsidRPr="00E66CCB" w:rsidRDefault="00BB6F2A" w:rsidP="00BB6F2A">
      <w:pPr>
        <w:pStyle w:val="BodyTextIndent"/>
        <w:numPr>
          <w:ilvl w:val="0"/>
          <w:numId w:val="16"/>
        </w:numPr>
        <w:tabs>
          <w:tab w:val="clear" w:pos="720"/>
          <w:tab w:val="num" w:pos="567"/>
          <w:tab w:val="left" w:pos="993"/>
          <w:tab w:val="left" w:pos="5387"/>
          <w:tab w:val="left" w:pos="6237"/>
          <w:tab w:val="left" w:pos="7088"/>
          <w:tab w:val="left" w:pos="8222"/>
          <w:tab w:val="left" w:pos="9356"/>
        </w:tabs>
        <w:spacing w:after="0"/>
        <w:ind w:left="567" w:right="-90" w:hanging="567"/>
        <w:jc w:val="both"/>
        <w:rPr>
          <w:rFonts w:asciiTheme="minorHAnsi" w:hAnsiTheme="minorHAnsi" w:cstheme="minorHAnsi"/>
          <w:b/>
          <w:sz w:val="22"/>
          <w:szCs w:val="22"/>
        </w:rPr>
      </w:pPr>
      <w:r w:rsidRPr="00E66CCB">
        <w:rPr>
          <w:rFonts w:asciiTheme="minorHAnsi" w:hAnsiTheme="minorHAnsi" w:cstheme="minorHAnsi"/>
          <w:b/>
          <w:sz w:val="22"/>
          <w:szCs w:val="22"/>
        </w:rPr>
        <w:t>Proposers must have personal knowledge of their candidates’ professional work.</w:t>
      </w:r>
    </w:p>
    <w:p w:rsidR="00BB6F2A" w:rsidRPr="00E66CCB" w:rsidRDefault="00BB6F2A" w:rsidP="00BB6F2A">
      <w:pPr>
        <w:numPr>
          <w:ilvl w:val="0"/>
          <w:numId w:val="16"/>
        </w:numPr>
        <w:tabs>
          <w:tab w:val="num" w:pos="567"/>
        </w:tabs>
        <w:ind w:left="567" w:hanging="567"/>
        <w:jc w:val="both"/>
        <w:rPr>
          <w:rFonts w:asciiTheme="minorHAnsi" w:hAnsiTheme="minorHAnsi" w:cstheme="minorHAnsi"/>
          <w:sz w:val="22"/>
          <w:szCs w:val="22"/>
        </w:rPr>
      </w:pPr>
      <w:r w:rsidRPr="00E66CCB">
        <w:rPr>
          <w:rFonts w:asciiTheme="minorHAnsi" w:hAnsiTheme="minorHAnsi" w:cstheme="minorHAnsi"/>
          <w:sz w:val="22"/>
          <w:szCs w:val="22"/>
        </w:rPr>
        <w:t>Candidates should not be in a phase of their career where they could use the Fellowship to advance their careers.</w:t>
      </w:r>
    </w:p>
    <w:p w:rsidR="00BB6F2A" w:rsidRPr="00E66CCB" w:rsidRDefault="00BB6F2A" w:rsidP="00BB6F2A">
      <w:pPr>
        <w:numPr>
          <w:ilvl w:val="0"/>
          <w:numId w:val="16"/>
        </w:numPr>
        <w:tabs>
          <w:tab w:val="clear" w:pos="720"/>
          <w:tab w:val="num" w:pos="567"/>
        </w:tabs>
        <w:ind w:left="567" w:right="-90" w:hanging="567"/>
        <w:jc w:val="both"/>
        <w:rPr>
          <w:rFonts w:asciiTheme="minorHAnsi" w:hAnsiTheme="minorHAnsi" w:cstheme="minorHAnsi"/>
          <w:sz w:val="22"/>
          <w:szCs w:val="22"/>
        </w:rPr>
      </w:pPr>
      <w:r w:rsidRPr="00E66CCB">
        <w:rPr>
          <w:rFonts w:asciiTheme="minorHAnsi" w:hAnsiTheme="minorHAnsi" w:cstheme="minorHAnsi"/>
          <w:sz w:val="22"/>
          <w:szCs w:val="22"/>
        </w:rPr>
        <w:t xml:space="preserve">Candidates should usually have held a substantive permanent post with complete responsibility for patient care (i.e. be of consultant-equivalent status) for 4 years or more.  </w:t>
      </w:r>
      <w:r w:rsidRPr="00E66CCB">
        <w:rPr>
          <w:rFonts w:ascii="Calibri" w:hAnsi="Calibri" w:cs="Calibri"/>
          <w:sz w:val="22"/>
          <w:szCs w:val="22"/>
        </w:rPr>
        <w:t xml:space="preserve">Doctors working in Pakistan who do not hold the MRCP(UK) are eligible for nomination if they have held an Associate Professorship or above for at least 5 years. </w:t>
      </w:r>
      <w:r w:rsidRPr="00E66CCB">
        <w:rPr>
          <w:rFonts w:asciiTheme="minorHAnsi" w:hAnsiTheme="minorHAnsi" w:cstheme="minorHAnsi"/>
          <w:sz w:val="22"/>
          <w:szCs w:val="22"/>
        </w:rPr>
        <w:t xml:space="preserve"> </w:t>
      </w:r>
      <w:bookmarkStart w:id="0" w:name="_GoBack"/>
      <w:bookmarkEnd w:id="0"/>
    </w:p>
    <w:p w:rsidR="00BB6F2A" w:rsidRPr="00E66CCB" w:rsidRDefault="00BB6F2A" w:rsidP="00BB6F2A">
      <w:pPr>
        <w:pStyle w:val="BodyTextIndent"/>
        <w:numPr>
          <w:ilvl w:val="0"/>
          <w:numId w:val="32"/>
        </w:numPr>
        <w:tabs>
          <w:tab w:val="num" w:pos="567"/>
          <w:tab w:val="left" w:pos="5387"/>
          <w:tab w:val="left" w:pos="6237"/>
          <w:tab w:val="left" w:pos="7088"/>
          <w:tab w:val="left" w:pos="8222"/>
          <w:tab w:val="left" w:pos="9356"/>
        </w:tabs>
        <w:spacing w:after="0"/>
        <w:ind w:left="567" w:right="28" w:hanging="567"/>
        <w:jc w:val="both"/>
        <w:rPr>
          <w:rFonts w:ascii="Calibri" w:hAnsi="Calibri" w:cs="Arial"/>
          <w:b/>
          <w:i/>
          <w:sz w:val="22"/>
          <w:szCs w:val="22"/>
        </w:rPr>
      </w:pPr>
      <w:r w:rsidRPr="00E66CCB">
        <w:rPr>
          <w:rFonts w:ascii="Calibri" w:hAnsi="Calibri" w:cs="Arial"/>
          <w:sz w:val="22"/>
          <w:szCs w:val="22"/>
        </w:rPr>
        <w:t>Individuals in locum Consultant positions may be eligible, but a final decision depends on factors such as whether or not the individual has previously held a substantive Consultant position, the reasons for the individual being in a locum rather than a substantive position and their contributions to activities such as teaching.</w:t>
      </w:r>
    </w:p>
    <w:p w:rsidR="00BB6F2A" w:rsidRPr="00E66CCB" w:rsidRDefault="00BB6F2A" w:rsidP="00BB6F2A">
      <w:pPr>
        <w:numPr>
          <w:ilvl w:val="0"/>
          <w:numId w:val="16"/>
        </w:numPr>
        <w:tabs>
          <w:tab w:val="num" w:pos="567"/>
        </w:tabs>
        <w:ind w:left="567" w:right="-90" w:hanging="567"/>
        <w:jc w:val="both"/>
        <w:rPr>
          <w:rFonts w:asciiTheme="minorHAnsi" w:hAnsiTheme="minorHAnsi" w:cstheme="minorHAnsi"/>
          <w:sz w:val="22"/>
          <w:szCs w:val="22"/>
        </w:rPr>
      </w:pPr>
      <w:r w:rsidRPr="00E66CCB">
        <w:rPr>
          <w:rFonts w:asciiTheme="minorHAnsi" w:hAnsiTheme="minorHAnsi" w:cstheme="minorHAnsi"/>
          <w:sz w:val="22"/>
          <w:szCs w:val="22"/>
        </w:rPr>
        <w:t>SAS doctors should have been in post for a minimum of 5 years.</w:t>
      </w:r>
    </w:p>
    <w:p w:rsidR="00BB6F2A" w:rsidRDefault="00BB6F2A" w:rsidP="00BB6F2A">
      <w:pPr>
        <w:tabs>
          <w:tab w:val="num" w:pos="567"/>
        </w:tabs>
        <w:ind w:left="567" w:hanging="567"/>
        <w:rPr>
          <w:rFonts w:ascii="Calibri" w:hAnsi="Calibri" w:cs="Calibri"/>
          <w:b/>
          <w:bCs/>
        </w:rPr>
      </w:pPr>
    </w:p>
    <w:p w:rsidR="00BB6F2A" w:rsidRPr="00C87176" w:rsidRDefault="00BB6F2A" w:rsidP="00BB6F2A">
      <w:pPr>
        <w:ind w:right="-90"/>
        <w:jc w:val="both"/>
        <w:rPr>
          <w:rFonts w:asciiTheme="minorHAnsi" w:hAnsiTheme="minorHAnsi" w:cstheme="minorHAnsi"/>
          <w:sz w:val="22"/>
          <w:szCs w:val="22"/>
        </w:rPr>
      </w:pPr>
      <w:r w:rsidRPr="00C87176">
        <w:rPr>
          <w:rFonts w:asciiTheme="minorHAnsi" w:hAnsiTheme="minorHAnsi" w:cstheme="minorHAnsi"/>
          <w:sz w:val="22"/>
          <w:szCs w:val="22"/>
        </w:rPr>
        <w:lastRenderedPageBreak/>
        <w:t xml:space="preserve">Non-medical candidates may also be nominated although such individuals should generally have some medical connection. </w:t>
      </w:r>
    </w:p>
    <w:p w:rsidR="00BB6F2A" w:rsidRPr="00C87176" w:rsidRDefault="00BB6F2A" w:rsidP="00BB6F2A">
      <w:pPr>
        <w:ind w:left="720" w:right="-90"/>
        <w:jc w:val="both"/>
        <w:rPr>
          <w:rFonts w:asciiTheme="minorHAnsi" w:hAnsiTheme="minorHAnsi" w:cstheme="minorHAnsi"/>
          <w:b/>
          <w:i/>
          <w:sz w:val="22"/>
          <w:szCs w:val="22"/>
        </w:rPr>
      </w:pPr>
    </w:p>
    <w:p w:rsidR="00BB6F2A" w:rsidRPr="00C87176" w:rsidRDefault="00BB6F2A" w:rsidP="00BB6F2A">
      <w:pPr>
        <w:ind w:right="-90"/>
        <w:jc w:val="both"/>
        <w:rPr>
          <w:rFonts w:asciiTheme="minorHAnsi" w:hAnsiTheme="minorHAnsi" w:cstheme="minorHAnsi"/>
          <w:sz w:val="22"/>
          <w:szCs w:val="22"/>
        </w:rPr>
      </w:pPr>
      <w:r w:rsidRPr="00C87176">
        <w:rPr>
          <w:rFonts w:asciiTheme="minorHAnsi" w:hAnsiTheme="minorHAnsi" w:cstheme="minorHAnsi"/>
          <w:b/>
          <w:i/>
          <w:sz w:val="22"/>
          <w:szCs w:val="22"/>
        </w:rPr>
        <w:t xml:space="preserve">Other candidates:  </w:t>
      </w:r>
      <w:r w:rsidRPr="00C87176">
        <w:rPr>
          <w:rFonts w:asciiTheme="minorHAnsi" w:hAnsiTheme="minorHAnsi" w:cstheme="minorHAnsi"/>
          <w:sz w:val="22"/>
          <w:szCs w:val="22"/>
        </w:rPr>
        <w:t>Persons of exceptional distinction may be elected under this category, including non-medical candidates (who should generally have some medical connection). There is an option to highlight exceptional performance in one or more domains on the scoring system.</w:t>
      </w:r>
    </w:p>
    <w:p w:rsidR="007D6242" w:rsidRPr="00D269D2" w:rsidRDefault="007D6242">
      <w:pPr>
        <w:pStyle w:val="BodyText"/>
        <w:tabs>
          <w:tab w:val="left" w:pos="2694"/>
        </w:tabs>
        <w:rPr>
          <w:rFonts w:ascii="Calibri" w:hAnsi="Calibri" w:cs="Calibri"/>
          <w:szCs w:val="22"/>
        </w:rPr>
      </w:pPr>
    </w:p>
    <w:p w:rsidR="007D6242" w:rsidRPr="00DE1AE2" w:rsidRDefault="002B357E">
      <w:pPr>
        <w:pStyle w:val="BodyText"/>
        <w:tabs>
          <w:tab w:val="left" w:pos="2694"/>
        </w:tabs>
        <w:rPr>
          <w:rFonts w:ascii="Calibri" w:hAnsi="Calibri" w:cs="Arial"/>
          <w:b/>
          <w:szCs w:val="22"/>
        </w:rPr>
      </w:pPr>
      <w:r w:rsidRPr="00DE1AE2">
        <w:rPr>
          <w:rFonts w:ascii="Calibri" w:hAnsi="Calibri" w:cs="Arial"/>
          <w:b/>
          <w:szCs w:val="22"/>
        </w:rPr>
        <w:t xml:space="preserve">The Fellowship Committee will </w:t>
      </w:r>
      <w:r w:rsidR="005461FB" w:rsidRPr="00DE1AE2">
        <w:rPr>
          <w:rFonts w:ascii="Calibri" w:hAnsi="Calibri" w:cs="Arial"/>
          <w:b/>
          <w:szCs w:val="22"/>
        </w:rPr>
        <w:t xml:space="preserve">generally consider nominations of </w:t>
      </w:r>
      <w:r w:rsidRPr="00DE1AE2">
        <w:rPr>
          <w:rFonts w:ascii="Calibri" w:hAnsi="Calibri" w:cs="Arial"/>
          <w:b/>
          <w:szCs w:val="22"/>
        </w:rPr>
        <w:t>non-Membership candidates based on the following</w:t>
      </w:r>
      <w:r w:rsidR="00DE1AE2">
        <w:rPr>
          <w:rFonts w:ascii="Calibri" w:hAnsi="Calibri" w:cs="Arial"/>
          <w:b/>
          <w:szCs w:val="22"/>
        </w:rPr>
        <w:t xml:space="preserve"> criteria</w:t>
      </w:r>
      <w:r w:rsidRPr="00DE1AE2">
        <w:rPr>
          <w:rFonts w:ascii="Calibri" w:hAnsi="Calibri" w:cs="Arial"/>
          <w:b/>
          <w:szCs w:val="22"/>
        </w:rPr>
        <w:t xml:space="preserve">: </w:t>
      </w:r>
    </w:p>
    <w:p w:rsidR="002B357E" w:rsidRPr="00AD6D5C" w:rsidRDefault="002B357E">
      <w:pPr>
        <w:pStyle w:val="BodyText"/>
        <w:tabs>
          <w:tab w:val="left" w:pos="2694"/>
        </w:tabs>
        <w:rPr>
          <w:rFonts w:ascii="Calibri" w:hAnsi="Calibri" w:cs="Arial"/>
          <w:szCs w:val="22"/>
        </w:rPr>
      </w:pPr>
    </w:p>
    <w:p w:rsidR="002B357E" w:rsidRPr="002B357E" w:rsidRDefault="002B357E" w:rsidP="002B357E">
      <w:pPr>
        <w:jc w:val="both"/>
        <w:rPr>
          <w:rFonts w:ascii="Calibri" w:hAnsi="Calibri" w:cs="Calibri"/>
          <w:b/>
          <w:bCs/>
          <w:sz w:val="22"/>
          <w:szCs w:val="22"/>
        </w:rPr>
      </w:pPr>
      <w:r w:rsidRPr="002B357E">
        <w:rPr>
          <w:rFonts w:ascii="Calibri" w:hAnsi="Calibri" w:cs="Calibri"/>
          <w:b/>
          <w:bCs/>
          <w:sz w:val="22"/>
          <w:szCs w:val="22"/>
        </w:rPr>
        <w:t>Contribution to Research</w:t>
      </w:r>
    </w:p>
    <w:p w:rsidR="002B357E" w:rsidRPr="002B357E" w:rsidRDefault="002B357E" w:rsidP="002B357E">
      <w:pPr>
        <w:jc w:val="both"/>
        <w:rPr>
          <w:sz w:val="22"/>
          <w:szCs w:val="22"/>
        </w:rPr>
      </w:pPr>
    </w:p>
    <w:p w:rsidR="002B357E" w:rsidRPr="002B357E" w:rsidRDefault="002B357E" w:rsidP="002B357E">
      <w:pPr>
        <w:numPr>
          <w:ilvl w:val="0"/>
          <w:numId w:val="17"/>
        </w:numPr>
        <w:ind w:left="360"/>
        <w:jc w:val="both"/>
        <w:rPr>
          <w:rFonts w:ascii="Calibri" w:hAnsi="Calibri" w:cs="Calibri"/>
          <w:sz w:val="22"/>
          <w:szCs w:val="22"/>
        </w:rPr>
      </w:pPr>
      <w:r w:rsidRPr="002B357E">
        <w:rPr>
          <w:rFonts w:ascii="Calibri" w:hAnsi="Calibri" w:cs="Calibri"/>
          <w:sz w:val="22"/>
          <w:szCs w:val="22"/>
        </w:rPr>
        <w:t>No current or previous significant research activity</w:t>
      </w:r>
    </w:p>
    <w:p w:rsidR="002B357E" w:rsidRPr="002B357E" w:rsidRDefault="002B357E" w:rsidP="002B357E">
      <w:pPr>
        <w:pStyle w:val="ListParagraph"/>
        <w:ind w:left="0"/>
        <w:jc w:val="both"/>
        <w:rPr>
          <w:rFonts w:ascii="Calibri" w:hAnsi="Calibri" w:cs="Calibri"/>
          <w:sz w:val="22"/>
          <w:szCs w:val="22"/>
        </w:rPr>
      </w:pPr>
    </w:p>
    <w:p w:rsidR="002B357E" w:rsidRPr="002B357E" w:rsidRDefault="002B357E" w:rsidP="002B357E">
      <w:pPr>
        <w:numPr>
          <w:ilvl w:val="0"/>
          <w:numId w:val="17"/>
        </w:numPr>
        <w:ind w:left="360"/>
        <w:jc w:val="both"/>
        <w:rPr>
          <w:rFonts w:ascii="Calibri" w:hAnsi="Calibri" w:cs="Calibri"/>
          <w:sz w:val="22"/>
          <w:szCs w:val="22"/>
        </w:rPr>
      </w:pPr>
      <w:r w:rsidRPr="002B357E">
        <w:rPr>
          <w:rFonts w:ascii="Calibri" w:hAnsi="Calibri" w:cs="Calibri"/>
          <w:sz w:val="22"/>
          <w:szCs w:val="22"/>
        </w:rPr>
        <w:t>Contribution to research, but not independent researcher – site or hospital lead for multi-centre trials, active in recruitment of patients to such trials, some research publications (not including case reports), but not first or senior author. This category also for individuals who have made a contribution to research in the past, but are no longer research active.</w:t>
      </w:r>
    </w:p>
    <w:p w:rsidR="002B357E" w:rsidRPr="002B357E" w:rsidRDefault="002B357E" w:rsidP="002B357E">
      <w:pPr>
        <w:jc w:val="both"/>
        <w:rPr>
          <w:rFonts w:ascii="Calibri" w:hAnsi="Calibri" w:cs="Calibri"/>
          <w:sz w:val="22"/>
          <w:szCs w:val="22"/>
        </w:rPr>
      </w:pPr>
    </w:p>
    <w:p w:rsidR="002B357E" w:rsidRPr="002B357E" w:rsidRDefault="002B357E" w:rsidP="002B357E">
      <w:pPr>
        <w:numPr>
          <w:ilvl w:val="0"/>
          <w:numId w:val="17"/>
        </w:numPr>
        <w:ind w:left="360"/>
        <w:jc w:val="both"/>
        <w:rPr>
          <w:rFonts w:ascii="Calibri" w:hAnsi="Calibri" w:cs="Calibri"/>
          <w:sz w:val="22"/>
          <w:szCs w:val="22"/>
        </w:rPr>
      </w:pPr>
      <w:r w:rsidRPr="002B357E">
        <w:rPr>
          <w:rFonts w:ascii="Calibri" w:hAnsi="Calibri" w:cs="Calibri"/>
          <w:sz w:val="22"/>
          <w:szCs w:val="22"/>
        </w:rPr>
        <w:t>Independent research programme, first or senior author in multiple research publications (not including case reports). Formal editorial role in national or international journals.</w:t>
      </w:r>
    </w:p>
    <w:p w:rsidR="002B357E" w:rsidRDefault="002B357E" w:rsidP="002B357E">
      <w:pPr>
        <w:jc w:val="both"/>
        <w:rPr>
          <w:rFonts w:ascii="Calibri" w:hAnsi="Calibri" w:cs="Calibri"/>
          <w:b/>
          <w:bCs/>
          <w:sz w:val="22"/>
          <w:szCs w:val="22"/>
        </w:rPr>
      </w:pPr>
    </w:p>
    <w:p w:rsidR="002B357E" w:rsidRPr="002B357E" w:rsidRDefault="002B357E" w:rsidP="002B357E">
      <w:pPr>
        <w:jc w:val="both"/>
        <w:rPr>
          <w:rFonts w:ascii="Calibri" w:hAnsi="Calibri" w:cs="Calibri"/>
          <w:b/>
          <w:bCs/>
          <w:sz w:val="22"/>
          <w:szCs w:val="22"/>
        </w:rPr>
      </w:pPr>
      <w:r w:rsidRPr="002B357E">
        <w:rPr>
          <w:rFonts w:ascii="Calibri" w:hAnsi="Calibri" w:cs="Calibri"/>
          <w:b/>
          <w:bCs/>
          <w:sz w:val="22"/>
          <w:szCs w:val="22"/>
        </w:rPr>
        <w:t>Contribution to Teaching</w:t>
      </w:r>
    </w:p>
    <w:p w:rsidR="002B357E" w:rsidRPr="002B357E" w:rsidRDefault="002B357E" w:rsidP="002B357E">
      <w:pPr>
        <w:jc w:val="both"/>
        <w:rPr>
          <w:rFonts w:ascii="Calibri" w:hAnsi="Calibri" w:cs="Calibri"/>
          <w:sz w:val="22"/>
          <w:szCs w:val="22"/>
        </w:rPr>
      </w:pPr>
    </w:p>
    <w:p w:rsidR="002B357E" w:rsidRPr="002B357E" w:rsidRDefault="002B357E" w:rsidP="002B357E">
      <w:pPr>
        <w:numPr>
          <w:ilvl w:val="0"/>
          <w:numId w:val="19"/>
        </w:numPr>
        <w:ind w:left="360"/>
        <w:jc w:val="both"/>
        <w:rPr>
          <w:rFonts w:ascii="Calibri" w:hAnsi="Calibri" w:cs="Calibri"/>
          <w:sz w:val="22"/>
          <w:szCs w:val="22"/>
        </w:rPr>
      </w:pPr>
      <w:r w:rsidRPr="002B357E">
        <w:rPr>
          <w:rFonts w:ascii="Calibri" w:hAnsi="Calibri" w:cs="Calibri"/>
          <w:sz w:val="22"/>
          <w:szCs w:val="22"/>
        </w:rPr>
        <w:t>No current or previous teaching activity</w:t>
      </w:r>
    </w:p>
    <w:p w:rsidR="002B357E" w:rsidRPr="002B357E" w:rsidRDefault="002B357E" w:rsidP="002B357E">
      <w:pPr>
        <w:pStyle w:val="ListParagraph"/>
        <w:ind w:left="207" w:hanging="567"/>
        <w:jc w:val="both"/>
        <w:rPr>
          <w:rFonts w:ascii="Calibri" w:hAnsi="Calibri" w:cs="Calibri"/>
          <w:sz w:val="22"/>
          <w:szCs w:val="22"/>
        </w:rPr>
      </w:pPr>
    </w:p>
    <w:p w:rsidR="002B357E" w:rsidRPr="002B357E" w:rsidRDefault="002B357E" w:rsidP="002B357E">
      <w:pPr>
        <w:numPr>
          <w:ilvl w:val="0"/>
          <w:numId w:val="19"/>
        </w:numPr>
        <w:ind w:left="360"/>
        <w:jc w:val="both"/>
        <w:rPr>
          <w:rFonts w:ascii="Calibri" w:hAnsi="Calibri" w:cs="Calibri"/>
          <w:sz w:val="22"/>
          <w:szCs w:val="22"/>
        </w:rPr>
      </w:pPr>
      <w:r w:rsidRPr="002B357E">
        <w:rPr>
          <w:rFonts w:ascii="Calibri" w:hAnsi="Calibri" w:cs="Calibri"/>
          <w:sz w:val="22"/>
          <w:szCs w:val="22"/>
        </w:rPr>
        <w:t>Active in local teaching - regularly teaches medical students of trainees on ward rounds or in lectures/tutorials, supervises MD students.</w:t>
      </w:r>
    </w:p>
    <w:p w:rsidR="002B357E" w:rsidRPr="002B357E" w:rsidRDefault="002B357E" w:rsidP="002B357E">
      <w:pPr>
        <w:ind w:left="207" w:hanging="567"/>
        <w:jc w:val="both"/>
        <w:rPr>
          <w:rFonts w:ascii="Calibri" w:hAnsi="Calibri" w:cs="Calibri"/>
          <w:sz w:val="22"/>
          <w:szCs w:val="22"/>
        </w:rPr>
      </w:pPr>
    </w:p>
    <w:p w:rsidR="002B357E" w:rsidRPr="002B357E" w:rsidRDefault="002B357E" w:rsidP="002B357E">
      <w:pPr>
        <w:numPr>
          <w:ilvl w:val="0"/>
          <w:numId w:val="19"/>
        </w:numPr>
        <w:ind w:left="360"/>
        <w:jc w:val="both"/>
        <w:rPr>
          <w:rFonts w:ascii="Calibri" w:hAnsi="Calibri" w:cs="Calibri"/>
          <w:sz w:val="22"/>
          <w:szCs w:val="22"/>
        </w:rPr>
      </w:pPr>
      <w:r w:rsidRPr="002B357E">
        <w:rPr>
          <w:rFonts w:ascii="Calibri" w:hAnsi="Calibri" w:cs="Calibri"/>
          <w:sz w:val="22"/>
          <w:szCs w:val="22"/>
        </w:rPr>
        <w:t>Regional and/or nationally recognised role in teaching – author of medical textbooks, regularly invited to speak at regional and/or national educational meetings, made significant contribution to regional and/or national education programmes, e.g. organising educational meetings, senior educational role in a society.</w:t>
      </w:r>
    </w:p>
    <w:p w:rsidR="002B357E" w:rsidRPr="002B357E" w:rsidRDefault="002B357E" w:rsidP="002B357E">
      <w:pPr>
        <w:jc w:val="both"/>
        <w:rPr>
          <w:rFonts w:ascii="Calibri" w:hAnsi="Calibri" w:cs="Calibri"/>
          <w:sz w:val="22"/>
          <w:szCs w:val="22"/>
        </w:rPr>
      </w:pPr>
    </w:p>
    <w:p w:rsidR="002B357E" w:rsidRPr="002B357E" w:rsidRDefault="002B357E" w:rsidP="002B357E">
      <w:pPr>
        <w:jc w:val="both"/>
        <w:rPr>
          <w:rFonts w:ascii="Calibri" w:hAnsi="Calibri" w:cs="Calibri"/>
          <w:b/>
          <w:bCs/>
          <w:sz w:val="22"/>
          <w:szCs w:val="22"/>
        </w:rPr>
      </w:pPr>
      <w:r w:rsidRPr="002B357E">
        <w:rPr>
          <w:rFonts w:ascii="Calibri" w:hAnsi="Calibri" w:cs="Calibri"/>
          <w:b/>
          <w:bCs/>
          <w:sz w:val="22"/>
          <w:szCs w:val="22"/>
        </w:rPr>
        <w:t>Contribution to Training</w:t>
      </w:r>
    </w:p>
    <w:p w:rsidR="002B357E" w:rsidRPr="002B357E" w:rsidRDefault="002B357E" w:rsidP="002B357E">
      <w:pPr>
        <w:jc w:val="both"/>
        <w:rPr>
          <w:rFonts w:ascii="Calibri" w:hAnsi="Calibri" w:cs="Calibri"/>
          <w:sz w:val="22"/>
          <w:szCs w:val="22"/>
        </w:rPr>
      </w:pPr>
    </w:p>
    <w:p w:rsidR="002B357E" w:rsidRPr="002B357E" w:rsidRDefault="002B357E" w:rsidP="002B357E">
      <w:pPr>
        <w:numPr>
          <w:ilvl w:val="0"/>
          <w:numId w:val="21"/>
        </w:numPr>
        <w:ind w:left="360"/>
        <w:jc w:val="both"/>
        <w:rPr>
          <w:rFonts w:ascii="Calibri" w:hAnsi="Calibri" w:cs="Calibri"/>
          <w:sz w:val="22"/>
          <w:szCs w:val="22"/>
        </w:rPr>
      </w:pPr>
      <w:r w:rsidRPr="002B357E">
        <w:rPr>
          <w:rFonts w:ascii="Calibri" w:hAnsi="Calibri" w:cs="Calibri"/>
          <w:sz w:val="22"/>
          <w:szCs w:val="22"/>
        </w:rPr>
        <w:t>No current or previous contribution to training</w:t>
      </w:r>
    </w:p>
    <w:p w:rsidR="002B357E" w:rsidRPr="002B357E" w:rsidRDefault="002B357E" w:rsidP="002B357E">
      <w:pPr>
        <w:pStyle w:val="ListParagraph"/>
        <w:ind w:left="207" w:hanging="567"/>
        <w:jc w:val="both"/>
        <w:rPr>
          <w:rFonts w:ascii="Calibri" w:hAnsi="Calibri" w:cs="Calibri"/>
          <w:sz w:val="22"/>
          <w:szCs w:val="22"/>
        </w:rPr>
      </w:pPr>
    </w:p>
    <w:p w:rsidR="002B357E" w:rsidRPr="002B357E" w:rsidRDefault="002B357E" w:rsidP="002B357E">
      <w:pPr>
        <w:numPr>
          <w:ilvl w:val="0"/>
          <w:numId w:val="21"/>
        </w:numPr>
        <w:ind w:left="360"/>
        <w:jc w:val="both"/>
        <w:rPr>
          <w:rFonts w:ascii="Calibri" w:hAnsi="Calibri" w:cs="Calibri"/>
          <w:sz w:val="22"/>
          <w:szCs w:val="22"/>
        </w:rPr>
      </w:pPr>
      <w:r w:rsidRPr="002B357E">
        <w:rPr>
          <w:rFonts w:ascii="Calibri" w:hAnsi="Calibri" w:cs="Calibri"/>
          <w:sz w:val="22"/>
          <w:szCs w:val="22"/>
        </w:rPr>
        <w:lastRenderedPageBreak/>
        <w:t>Active in local training – educational supervisor of individual trainees</w:t>
      </w:r>
    </w:p>
    <w:p w:rsidR="002B357E" w:rsidRPr="002B357E" w:rsidRDefault="002B357E" w:rsidP="002B357E">
      <w:pPr>
        <w:ind w:left="207" w:hanging="567"/>
        <w:jc w:val="both"/>
        <w:rPr>
          <w:rFonts w:ascii="Calibri" w:hAnsi="Calibri" w:cs="Calibri"/>
          <w:sz w:val="22"/>
          <w:szCs w:val="22"/>
        </w:rPr>
      </w:pPr>
    </w:p>
    <w:p w:rsidR="002B357E" w:rsidRPr="002B357E" w:rsidRDefault="002B357E" w:rsidP="002B357E">
      <w:pPr>
        <w:numPr>
          <w:ilvl w:val="0"/>
          <w:numId w:val="21"/>
        </w:numPr>
        <w:ind w:left="360"/>
        <w:jc w:val="both"/>
        <w:rPr>
          <w:rFonts w:ascii="Calibri" w:hAnsi="Calibri" w:cs="Calibri"/>
          <w:sz w:val="22"/>
          <w:szCs w:val="22"/>
        </w:rPr>
      </w:pPr>
      <w:r w:rsidRPr="002B357E">
        <w:rPr>
          <w:rFonts w:ascii="Calibri" w:hAnsi="Calibri" w:cs="Calibri"/>
          <w:sz w:val="22"/>
          <w:szCs w:val="22"/>
        </w:rPr>
        <w:t>Regional and/or nationally recognised role in training – involved in regional and/or national training curriculum or training programme development/organisation</w:t>
      </w:r>
    </w:p>
    <w:p w:rsidR="002B357E" w:rsidRPr="002B357E" w:rsidRDefault="002B357E" w:rsidP="002B357E">
      <w:pPr>
        <w:rPr>
          <w:rFonts w:ascii="Calibri" w:hAnsi="Calibri" w:cs="Calibri"/>
          <w:sz w:val="22"/>
          <w:szCs w:val="22"/>
        </w:rPr>
      </w:pPr>
    </w:p>
    <w:p w:rsidR="002B357E" w:rsidRPr="002B357E" w:rsidRDefault="002B357E" w:rsidP="002B357E">
      <w:pPr>
        <w:jc w:val="both"/>
        <w:rPr>
          <w:rFonts w:ascii="Calibri" w:hAnsi="Calibri" w:cs="Calibri"/>
          <w:b/>
          <w:bCs/>
          <w:sz w:val="22"/>
          <w:szCs w:val="22"/>
        </w:rPr>
      </w:pPr>
      <w:r w:rsidRPr="002B357E">
        <w:rPr>
          <w:rFonts w:ascii="Calibri" w:hAnsi="Calibri" w:cs="Calibri"/>
          <w:b/>
          <w:bCs/>
          <w:sz w:val="22"/>
          <w:szCs w:val="22"/>
        </w:rPr>
        <w:t>Contribution to Medical Management</w:t>
      </w:r>
    </w:p>
    <w:p w:rsidR="002B357E" w:rsidRPr="002B357E" w:rsidRDefault="002B357E" w:rsidP="002B357E">
      <w:pPr>
        <w:jc w:val="both"/>
        <w:rPr>
          <w:rFonts w:ascii="Calibri" w:hAnsi="Calibri" w:cs="Calibri"/>
          <w:sz w:val="22"/>
          <w:szCs w:val="22"/>
        </w:rPr>
      </w:pPr>
    </w:p>
    <w:p w:rsidR="002B357E" w:rsidRDefault="002B357E" w:rsidP="00D269D2">
      <w:pPr>
        <w:numPr>
          <w:ilvl w:val="0"/>
          <w:numId w:val="23"/>
        </w:numPr>
        <w:tabs>
          <w:tab w:val="left" w:pos="567"/>
        </w:tabs>
        <w:ind w:left="360"/>
        <w:jc w:val="both"/>
        <w:rPr>
          <w:rFonts w:ascii="Calibri" w:hAnsi="Calibri" w:cs="Calibri"/>
          <w:sz w:val="22"/>
          <w:szCs w:val="22"/>
        </w:rPr>
      </w:pPr>
      <w:r w:rsidRPr="002B357E">
        <w:rPr>
          <w:rFonts w:ascii="Calibri" w:hAnsi="Calibri" w:cs="Calibri"/>
          <w:sz w:val="22"/>
          <w:szCs w:val="22"/>
        </w:rPr>
        <w:t>No current or previous contribution to medical management</w:t>
      </w:r>
    </w:p>
    <w:p w:rsidR="002B357E" w:rsidRDefault="002B357E" w:rsidP="002B357E">
      <w:pPr>
        <w:tabs>
          <w:tab w:val="left" w:pos="567"/>
        </w:tabs>
        <w:jc w:val="both"/>
        <w:rPr>
          <w:rFonts w:ascii="Calibri" w:hAnsi="Calibri" w:cs="Calibri"/>
          <w:sz w:val="22"/>
          <w:szCs w:val="22"/>
        </w:rPr>
      </w:pPr>
    </w:p>
    <w:p w:rsidR="005461FB" w:rsidRDefault="002B357E" w:rsidP="005461FB">
      <w:pPr>
        <w:numPr>
          <w:ilvl w:val="0"/>
          <w:numId w:val="23"/>
        </w:numPr>
        <w:tabs>
          <w:tab w:val="left" w:pos="567"/>
        </w:tabs>
        <w:ind w:left="360" w:hanging="357"/>
        <w:jc w:val="both"/>
        <w:rPr>
          <w:rFonts w:ascii="Calibri" w:hAnsi="Calibri" w:cs="Calibri"/>
          <w:sz w:val="22"/>
          <w:szCs w:val="22"/>
        </w:rPr>
      </w:pPr>
      <w:r w:rsidRPr="002B357E">
        <w:rPr>
          <w:rFonts w:ascii="Calibri" w:hAnsi="Calibri" w:cs="Calibri"/>
          <w:sz w:val="22"/>
          <w:szCs w:val="22"/>
        </w:rPr>
        <w:t>Active in local medical management – clinical lead for service in a hospital, formally involved in the day-</w:t>
      </w:r>
      <w:r w:rsidR="00AF2DB3">
        <w:rPr>
          <w:rFonts w:ascii="Calibri" w:hAnsi="Calibri" w:cs="Calibri"/>
          <w:sz w:val="22"/>
          <w:szCs w:val="22"/>
        </w:rPr>
        <w:t xml:space="preserve">     </w:t>
      </w:r>
    </w:p>
    <w:p w:rsidR="002B357E" w:rsidRPr="002B357E" w:rsidRDefault="002B357E" w:rsidP="005461FB">
      <w:pPr>
        <w:tabs>
          <w:tab w:val="left" w:pos="567"/>
        </w:tabs>
        <w:ind w:left="567"/>
        <w:jc w:val="both"/>
        <w:rPr>
          <w:rFonts w:ascii="Calibri" w:hAnsi="Calibri" w:cs="Calibri"/>
          <w:sz w:val="22"/>
          <w:szCs w:val="22"/>
        </w:rPr>
      </w:pPr>
      <w:r w:rsidRPr="002B357E">
        <w:rPr>
          <w:rFonts w:ascii="Calibri" w:hAnsi="Calibri" w:cs="Calibri"/>
          <w:sz w:val="22"/>
          <w:szCs w:val="22"/>
        </w:rPr>
        <w:t>to-day management and running of a clinical service, e.g. as ‘Clinical director’.</w:t>
      </w:r>
    </w:p>
    <w:p w:rsidR="002B357E" w:rsidRPr="002B357E" w:rsidRDefault="002B357E" w:rsidP="005461FB">
      <w:pPr>
        <w:tabs>
          <w:tab w:val="left" w:pos="567"/>
        </w:tabs>
        <w:ind w:hanging="357"/>
        <w:jc w:val="both"/>
        <w:rPr>
          <w:rFonts w:ascii="Calibri" w:hAnsi="Calibri" w:cs="Calibri"/>
          <w:sz w:val="22"/>
          <w:szCs w:val="22"/>
        </w:rPr>
      </w:pPr>
    </w:p>
    <w:p w:rsidR="002B357E" w:rsidRPr="005461FB" w:rsidRDefault="002B357E" w:rsidP="00D269D2">
      <w:pPr>
        <w:numPr>
          <w:ilvl w:val="0"/>
          <w:numId w:val="23"/>
        </w:numPr>
        <w:tabs>
          <w:tab w:val="left" w:pos="567"/>
        </w:tabs>
        <w:ind w:left="567" w:hanging="357"/>
        <w:jc w:val="both"/>
        <w:rPr>
          <w:rFonts w:ascii="Calibri" w:hAnsi="Calibri" w:cs="Calibri"/>
          <w:sz w:val="22"/>
          <w:szCs w:val="22"/>
        </w:rPr>
      </w:pPr>
      <w:r w:rsidRPr="005461FB">
        <w:rPr>
          <w:rFonts w:ascii="Calibri" w:hAnsi="Calibri" w:cs="Calibri"/>
          <w:sz w:val="22"/>
          <w:szCs w:val="22"/>
        </w:rPr>
        <w:t>Regional and/or nationally recognised role in management – involved in medical management at regional and/or national level, e.g. working in senior management at regional and/or Governmental level, medical director/CEO of a group of hospitals/ healthcare providers</w:t>
      </w:r>
    </w:p>
    <w:p w:rsidR="002B357E" w:rsidRPr="002B357E" w:rsidRDefault="002B357E" w:rsidP="002B357E">
      <w:pPr>
        <w:tabs>
          <w:tab w:val="left" w:pos="567"/>
        </w:tabs>
        <w:rPr>
          <w:rFonts w:ascii="Calibri" w:hAnsi="Calibri" w:cs="Calibri"/>
          <w:sz w:val="22"/>
          <w:szCs w:val="22"/>
        </w:rPr>
      </w:pPr>
    </w:p>
    <w:p w:rsidR="002B357E" w:rsidRPr="002B357E" w:rsidRDefault="002B357E" w:rsidP="002B357E">
      <w:pPr>
        <w:tabs>
          <w:tab w:val="left" w:pos="567"/>
        </w:tabs>
        <w:jc w:val="both"/>
        <w:rPr>
          <w:rFonts w:ascii="Calibri" w:hAnsi="Calibri" w:cs="Calibri"/>
          <w:b/>
          <w:bCs/>
          <w:sz w:val="22"/>
          <w:szCs w:val="22"/>
        </w:rPr>
      </w:pPr>
      <w:r w:rsidRPr="002B357E">
        <w:rPr>
          <w:rFonts w:ascii="Calibri" w:hAnsi="Calibri" w:cs="Calibri"/>
          <w:b/>
          <w:bCs/>
          <w:sz w:val="22"/>
          <w:szCs w:val="22"/>
        </w:rPr>
        <w:t>Contribution to Quality Improvement and/or Service Development</w:t>
      </w:r>
    </w:p>
    <w:p w:rsidR="002B357E" w:rsidRPr="002B357E" w:rsidRDefault="002B357E" w:rsidP="002B357E">
      <w:pPr>
        <w:tabs>
          <w:tab w:val="left" w:pos="567"/>
        </w:tabs>
        <w:jc w:val="both"/>
        <w:rPr>
          <w:rFonts w:ascii="Calibri" w:hAnsi="Calibri" w:cs="Calibri"/>
          <w:sz w:val="22"/>
          <w:szCs w:val="22"/>
        </w:rPr>
      </w:pPr>
    </w:p>
    <w:p w:rsidR="005461FB" w:rsidRDefault="002B357E" w:rsidP="00D269D2">
      <w:pPr>
        <w:numPr>
          <w:ilvl w:val="0"/>
          <w:numId w:val="25"/>
        </w:numPr>
        <w:tabs>
          <w:tab w:val="left" w:pos="567"/>
        </w:tabs>
        <w:jc w:val="both"/>
        <w:rPr>
          <w:rFonts w:ascii="Calibri" w:hAnsi="Calibri" w:cs="Calibri"/>
          <w:sz w:val="22"/>
          <w:szCs w:val="22"/>
        </w:rPr>
      </w:pPr>
      <w:r w:rsidRPr="005461FB">
        <w:rPr>
          <w:rFonts w:ascii="Calibri" w:hAnsi="Calibri" w:cs="Calibri"/>
          <w:sz w:val="22"/>
          <w:szCs w:val="22"/>
        </w:rPr>
        <w:t>No current or previous contribution to quality improvement/service development</w:t>
      </w:r>
    </w:p>
    <w:p w:rsidR="005461FB" w:rsidRDefault="005461FB" w:rsidP="005461FB">
      <w:pPr>
        <w:tabs>
          <w:tab w:val="left" w:pos="567"/>
        </w:tabs>
        <w:jc w:val="both"/>
        <w:rPr>
          <w:rFonts w:ascii="Calibri" w:hAnsi="Calibri" w:cs="Calibri"/>
          <w:sz w:val="22"/>
          <w:szCs w:val="22"/>
        </w:rPr>
      </w:pPr>
    </w:p>
    <w:p w:rsidR="005461FB" w:rsidRDefault="002B357E" w:rsidP="005461FB">
      <w:pPr>
        <w:numPr>
          <w:ilvl w:val="0"/>
          <w:numId w:val="25"/>
        </w:numPr>
        <w:tabs>
          <w:tab w:val="left" w:pos="567"/>
        </w:tabs>
        <w:jc w:val="both"/>
        <w:rPr>
          <w:rFonts w:ascii="Calibri" w:hAnsi="Calibri" w:cs="Calibri"/>
          <w:sz w:val="22"/>
          <w:szCs w:val="22"/>
        </w:rPr>
      </w:pPr>
      <w:r w:rsidRPr="005461FB">
        <w:rPr>
          <w:rFonts w:ascii="Calibri" w:hAnsi="Calibri" w:cs="Calibri"/>
          <w:sz w:val="22"/>
          <w:szCs w:val="22"/>
        </w:rPr>
        <w:t xml:space="preserve">Active in local quality improvement/service development – made significant improvements to quality </w:t>
      </w:r>
    </w:p>
    <w:p w:rsidR="005461FB" w:rsidRDefault="002B357E" w:rsidP="005461FB">
      <w:pPr>
        <w:tabs>
          <w:tab w:val="left" w:pos="567"/>
        </w:tabs>
        <w:ind w:left="567"/>
        <w:jc w:val="both"/>
        <w:rPr>
          <w:rFonts w:ascii="Calibri" w:hAnsi="Calibri" w:cs="Calibri"/>
          <w:sz w:val="22"/>
          <w:szCs w:val="22"/>
        </w:rPr>
      </w:pPr>
      <w:r w:rsidRPr="005461FB">
        <w:rPr>
          <w:rFonts w:ascii="Calibri" w:hAnsi="Calibri" w:cs="Calibri"/>
          <w:sz w:val="22"/>
          <w:szCs w:val="22"/>
        </w:rPr>
        <w:t xml:space="preserve">of care in a local clinical service. Active involvement in clinical audit. Involved in writing of local clinical </w:t>
      </w:r>
    </w:p>
    <w:p w:rsidR="002B357E" w:rsidRPr="005461FB" w:rsidRDefault="002B357E" w:rsidP="005461FB">
      <w:pPr>
        <w:tabs>
          <w:tab w:val="left" w:pos="567"/>
        </w:tabs>
        <w:ind w:left="567"/>
        <w:jc w:val="both"/>
        <w:rPr>
          <w:rFonts w:ascii="Calibri" w:hAnsi="Calibri" w:cs="Calibri"/>
          <w:sz w:val="22"/>
          <w:szCs w:val="22"/>
        </w:rPr>
      </w:pPr>
      <w:r w:rsidRPr="005461FB">
        <w:rPr>
          <w:rFonts w:ascii="Calibri" w:hAnsi="Calibri" w:cs="Calibri"/>
          <w:sz w:val="22"/>
          <w:szCs w:val="22"/>
        </w:rPr>
        <w:t>care guidelines.</w:t>
      </w:r>
    </w:p>
    <w:p w:rsidR="002B357E" w:rsidRPr="002B357E" w:rsidRDefault="002B357E" w:rsidP="005461FB">
      <w:pPr>
        <w:tabs>
          <w:tab w:val="left" w:pos="567"/>
        </w:tabs>
        <w:jc w:val="both"/>
        <w:rPr>
          <w:rFonts w:ascii="Calibri" w:hAnsi="Calibri" w:cs="Calibri"/>
          <w:sz w:val="22"/>
          <w:szCs w:val="22"/>
        </w:rPr>
      </w:pPr>
    </w:p>
    <w:p w:rsidR="005461FB" w:rsidRDefault="002B357E" w:rsidP="005461FB">
      <w:pPr>
        <w:numPr>
          <w:ilvl w:val="0"/>
          <w:numId w:val="25"/>
        </w:numPr>
        <w:tabs>
          <w:tab w:val="left" w:pos="567"/>
        </w:tabs>
        <w:jc w:val="both"/>
        <w:rPr>
          <w:rFonts w:ascii="Calibri" w:hAnsi="Calibri" w:cs="Calibri"/>
          <w:sz w:val="22"/>
          <w:szCs w:val="22"/>
        </w:rPr>
      </w:pPr>
      <w:r w:rsidRPr="002B357E">
        <w:rPr>
          <w:rFonts w:ascii="Calibri" w:hAnsi="Calibri" w:cs="Calibri"/>
          <w:sz w:val="22"/>
          <w:szCs w:val="22"/>
        </w:rPr>
        <w:t xml:space="preserve">Regional and/or nationally recognised role in quality improvement/service development – made </w:t>
      </w:r>
    </w:p>
    <w:p w:rsidR="002B357E" w:rsidRPr="002B357E" w:rsidRDefault="002B357E" w:rsidP="00A06A49">
      <w:pPr>
        <w:tabs>
          <w:tab w:val="left" w:pos="567"/>
        </w:tabs>
        <w:ind w:left="567"/>
        <w:jc w:val="both"/>
        <w:rPr>
          <w:rFonts w:ascii="Calibri" w:hAnsi="Calibri" w:cs="Calibri"/>
          <w:sz w:val="22"/>
          <w:szCs w:val="22"/>
        </w:rPr>
      </w:pPr>
      <w:r w:rsidRPr="002B357E">
        <w:rPr>
          <w:rFonts w:ascii="Calibri" w:hAnsi="Calibri" w:cs="Calibri"/>
          <w:sz w:val="22"/>
          <w:szCs w:val="22"/>
        </w:rPr>
        <w:t>significant improvements to quality of care on a regional and/or national basis, e.g. major contribution to the development of a new clinical programme or pathway. Involved in writing of regional and/or national clinical care guidelines.</w:t>
      </w:r>
    </w:p>
    <w:p w:rsidR="002B357E" w:rsidRPr="002B357E" w:rsidRDefault="002B357E" w:rsidP="002B357E">
      <w:pPr>
        <w:tabs>
          <w:tab w:val="left" w:pos="567"/>
        </w:tabs>
        <w:ind w:left="567" w:hanging="567"/>
        <w:rPr>
          <w:rFonts w:ascii="Calibri" w:hAnsi="Calibri" w:cs="Calibri"/>
          <w:sz w:val="22"/>
          <w:szCs w:val="22"/>
        </w:rPr>
      </w:pPr>
    </w:p>
    <w:p w:rsidR="002B357E" w:rsidRPr="002B357E" w:rsidRDefault="002B357E" w:rsidP="002B357E">
      <w:pPr>
        <w:tabs>
          <w:tab w:val="left" w:pos="567"/>
        </w:tabs>
        <w:jc w:val="both"/>
        <w:rPr>
          <w:rFonts w:ascii="Calibri" w:hAnsi="Calibri" w:cs="Calibri"/>
          <w:b/>
          <w:bCs/>
          <w:sz w:val="22"/>
          <w:szCs w:val="22"/>
        </w:rPr>
      </w:pPr>
      <w:r w:rsidRPr="002B357E">
        <w:rPr>
          <w:rFonts w:ascii="Calibri" w:hAnsi="Calibri" w:cs="Calibri"/>
          <w:b/>
          <w:bCs/>
          <w:sz w:val="22"/>
          <w:szCs w:val="22"/>
        </w:rPr>
        <w:t>Peer Recognition</w:t>
      </w:r>
    </w:p>
    <w:p w:rsidR="002B357E" w:rsidRPr="002B357E" w:rsidRDefault="002B357E" w:rsidP="002B357E">
      <w:pPr>
        <w:tabs>
          <w:tab w:val="left" w:pos="567"/>
        </w:tabs>
        <w:jc w:val="both"/>
        <w:rPr>
          <w:rFonts w:ascii="Calibri" w:hAnsi="Calibri" w:cs="Calibri"/>
          <w:sz w:val="22"/>
          <w:szCs w:val="22"/>
        </w:rPr>
      </w:pPr>
    </w:p>
    <w:p w:rsidR="002B357E" w:rsidRPr="002B357E" w:rsidRDefault="002B357E" w:rsidP="00AD6D5C">
      <w:pPr>
        <w:numPr>
          <w:ilvl w:val="0"/>
          <w:numId w:val="27"/>
        </w:numPr>
        <w:tabs>
          <w:tab w:val="left" w:pos="567"/>
        </w:tabs>
        <w:ind w:left="360"/>
        <w:jc w:val="both"/>
        <w:rPr>
          <w:rFonts w:ascii="Calibri" w:hAnsi="Calibri" w:cs="Calibri"/>
          <w:sz w:val="22"/>
          <w:szCs w:val="22"/>
        </w:rPr>
      </w:pPr>
      <w:r w:rsidRPr="002B357E">
        <w:rPr>
          <w:rFonts w:ascii="Calibri" w:hAnsi="Calibri" w:cs="Calibri"/>
          <w:sz w:val="22"/>
          <w:szCs w:val="22"/>
        </w:rPr>
        <w:t>Not a Fellow or Senior Office Bearer</w:t>
      </w:r>
    </w:p>
    <w:p w:rsidR="002B357E" w:rsidRPr="002B357E" w:rsidRDefault="002B357E" w:rsidP="00AD6D5C">
      <w:pPr>
        <w:pStyle w:val="ListParagraph"/>
        <w:tabs>
          <w:tab w:val="left" w:pos="567"/>
        </w:tabs>
        <w:ind w:left="0"/>
        <w:jc w:val="both"/>
        <w:rPr>
          <w:rFonts w:ascii="Calibri" w:hAnsi="Calibri" w:cs="Calibri"/>
          <w:sz w:val="22"/>
          <w:szCs w:val="22"/>
        </w:rPr>
      </w:pPr>
    </w:p>
    <w:p w:rsidR="002B357E" w:rsidRPr="002B357E" w:rsidRDefault="002B357E" w:rsidP="00AD6D5C">
      <w:pPr>
        <w:numPr>
          <w:ilvl w:val="0"/>
          <w:numId w:val="27"/>
        </w:numPr>
        <w:tabs>
          <w:tab w:val="left" w:pos="567"/>
        </w:tabs>
        <w:ind w:left="360"/>
        <w:jc w:val="both"/>
        <w:rPr>
          <w:rFonts w:ascii="Calibri" w:hAnsi="Calibri" w:cs="Calibri"/>
          <w:sz w:val="22"/>
          <w:szCs w:val="22"/>
        </w:rPr>
      </w:pPr>
      <w:r w:rsidRPr="002B357E">
        <w:rPr>
          <w:rFonts w:ascii="Calibri" w:hAnsi="Calibri" w:cs="Calibri"/>
          <w:sz w:val="22"/>
          <w:szCs w:val="22"/>
        </w:rPr>
        <w:t xml:space="preserve">Current or previous </w:t>
      </w:r>
      <w:r w:rsidRPr="002B357E">
        <w:rPr>
          <w:rFonts w:ascii="Calibri" w:hAnsi="Calibri" w:cs="Calibri"/>
          <w:sz w:val="22"/>
          <w:szCs w:val="22"/>
          <w:u w:val="single"/>
        </w:rPr>
        <w:t>Senior office bearer</w:t>
      </w:r>
      <w:r w:rsidRPr="002B357E">
        <w:rPr>
          <w:rFonts w:ascii="Calibri" w:hAnsi="Calibri" w:cs="Calibri"/>
          <w:sz w:val="22"/>
          <w:szCs w:val="22"/>
        </w:rPr>
        <w:t xml:space="preserve"> in a national society (not a local chapter of a national society)</w:t>
      </w:r>
    </w:p>
    <w:p w:rsidR="002B357E" w:rsidRPr="002B357E" w:rsidRDefault="002B357E" w:rsidP="00AD6D5C">
      <w:pPr>
        <w:tabs>
          <w:tab w:val="left" w:pos="567"/>
        </w:tabs>
        <w:jc w:val="both"/>
        <w:rPr>
          <w:rFonts w:ascii="Calibri" w:hAnsi="Calibri" w:cs="Calibri"/>
          <w:sz w:val="22"/>
          <w:szCs w:val="22"/>
        </w:rPr>
      </w:pPr>
    </w:p>
    <w:p w:rsidR="00AD6D5C" w:rsidRDefault="002B357E" w:rsidP="00AD6D5C">
      <w:pPr>
        <w:numPr>
          <w:ilvl w:val="0"/>
          <w:numId w:val="27"/>
        </w:numPr>
        <w:tabs>
          <w:tab w:val="left" w:pos="567"/>
        </w:tabs>
        <w:ind w:left="360"/>
        <w:jc w:val="both"/>
        <w:rPr>
          <w:rFonts w:ascii="Calibri" w:hAnsi="Calibri" w:cs="Calibri"/>
          <w:sz w:val="22"/>
          <w:szCs w:val="22"/>
        </w:rPr>
      </w:pPr>
      <w:r w:rsidRPr="002B357E">
        <w:rPr>
          <w:rFonts w:ascii="Calibri" w:hAnsi="Calibri" w:cs="Calibri"/>
          <w:sz w:val="22"/>
          <w:szCs w:val="22"/>
          <w:u w:val="single"/>
        </w:rPr>
        <w:t>Fellow</w:t>
      </w:r>
      <w:r w:rsidRPr="002B357E">
        <w:rPr>
          <w:rFonts w:ascii="Calibri" w:hAnsi="Calibri" w:cs="Calibri"/>
          <w:sz w:val="22"/>
          <w:szCs w:val="22"/>
        </w:rPr>
        <w:t xml:space="preserve"> of another UK or international College (where election is based on peer recognition/merit and </w:t>
      </w:r>
    </w:p>
    <w:p w:rsidR="002B357E" w:rsidRPr="002B357E" w:rsidRDefault="002B357E" w:rsidP="00AD6D5C">
      <w:pPr>
        <w:tabs>
          <w:tab w:val="left" w:pos="567"/>
        </w:tabs>
        <w:ind w:left="567"/>
        <w:jc w:val="both"/>
        <w:rPr>
          <w:rFonts w:ascii="Calibri" w:hAnsi="Calibri" w:cs="Calibri"/>
          <w:sz w:val="22"/>
          <w:szCs w:val="22"/>
        </w:rPr>
      </w:pPr>
      <w:r w:rsidRPr="002B357E">
        <w:rPr>
          <w:rFonts w:ascii="Calibri" w:hAnsi="Calibri" w:cs="Calibri"/>
          <w:sz w:val="22"/>
          <w:szCs w:val="22"/>
        </w:rPr>
        <w:t>not simply a Fellowship ‘open to all’ that simply requires completion of an application form)</w:t>
      </w:r>
    </w:p>
    <w:p w:rsidR="00AD6D5C" w:rsidRPr="002B357E" w:rsidRDefault="00AD6D5C" w:rsidP="002B357E">
      <w:pPr>
        <w:tabs>
          <w:tab w:val="left" w:pos="567"/>
        </w:tabs>
        <w:jc w:val="both"/>
        <w:rPr>
          <w:rFonts w:ascii="Calibri" w:hAnsi="Calibri" w:cs="Calibri"/>
          <w:sz w:val="22"/>
          <w:szCs w:val="22"/>
        </w:rPr>
      </w:pPr>
    </w:p>
    <w:p w:rsidR="002B357E" w:rsidRPr="002B357E" w:rsidRDefault="002B357E" w:rsidP="002B357E">
      <w:pPr>
        <w:tabs>
          <w:tab w:val="left" w:pos="567"/>
        </w:tabs>
        <w:jc w:val="both"/>
        <w:rPr>
          <w:rFonts w:ascii="Calibri" w:hAnsi="Calibri" w:cs="Calibri"/>
          <w:b/>
          <w:bCs/>
          <w:sz w:val="22"/>
          <w:szCs w:val="22"/>
        </w:rPr>
      </w:pPr>
      <w:r w:rsidRPr="002B357E">
        <w:rPr>
          <w:rFonts w:ascii="Calibri" w:hAnsi="Calibri" w:cs="Calibri"/>
          <w:b/>
          <w:bCs/>
          <w:sz w:val="22"/>
          <w:szCs w:val="22"/>
        </w:rPr>
        <w:t>Contribution to Charitable Activities</w:t>
      </w:r>
    </w:p>
    <w:p w:rsidR="002B357E" w:rsidRPr="002B357E" w:rsidRDefault="002B357E" w:rsidP="002B357E">
      <w:pPr>
        <w:tabs>
          <w:tab w:val="left" w:pos="567"/>
        </w:tabs>
        <w:jc w:val="both"/>
        <w:rPr>
          <w:rFonts w:ascii="Calibri" w:hAnsi="Calibri" w:cs="Calibri"/>
          <w:sz w:val="22"/>
          <w:szCs w:val="22"/>
        </w:rPr>
      </w:pPr>
    </w:p>
    <w:p w:rsidR="002B357E" w:rsidRPr="002B357E" w:rsidRDefault="002B357E" w:rsidP="00AD6D5C">
      <w:pPr>
        <w:numPr>
          <w:ilvl w:val="0"/>
          <w:numId w:val="29"/>
        </w:numPr>
        <w:tabs>
          <w:tab w:val="left" w:pos="567"/>
        </w:tabs>
        <w:ind w:left="360"/>
        <w:jc w:val="both"/>
        <w:rPr>
          <w:rFonts w:ascii="Calibri" w:hAnsi="Calibri" w:cs="Calibri"/>
          <w:sz w:val="22"/>
          <w:szCs w:val="22"/>
        </w:rPr>
      </w:pPr>
      <w:r w:rsidRPr="002B357E">
        <w:rPr>
          <w:rFonts w:ascii="Calibri" w:hAnsi="Calibri" w:cs="Calibri"/>
          <w:sz w:val="22"/>
          <w:szCs w:val="22"/>
        </w:rPr>
        <w:t>Not made a current or previous contribution to charitable activities</w:t>
      </w:r>
    </w:p>
    <w:p w:rsidR="002B357E" w:rsidRPr="002B357E" w:rsidRDefault="002B357E" w:rsidP="00AD6D5C">
      <w:pPr>
        <w:pStyle w:val="ListParagraph"/>
        <w:tabs>
          <w:tab w:val="left" w:pos="567"/>
        </w:tabs>
        <w:ind w:left="360"/>
        <w:jc w:val="both"/>
        <w:rPr>
          <w:rFonts w:ascii="Calibri" w:hAnsi="Calibri" w:cs="Calibri"/>
          <w:sz w:val="22"/>
          <w:szCs w:val="22"/>
        </w:rPr>
      </w:pPr>
    </w:p>
    <w:p w:rsidR="00AD6D5C" w:rsidRDefault="002B357E" w:rsidP="00AD6D5C">
      <w:pPr>
        <w:numPr>
          <w:ilvl w:val="0"/>
          <w:numId w:val="29"/>
        </w:numPr>
        <w:tabs>
          <w:tab w:val="left" w:pos="567"/>
        </w:tabs>
        <w:ind w:left="360"/>
        <w:jc w:val="both"/>
        <w:rPr>
          <w:rFonts w:ascii="Calibri" w:hAnsi="Calibri" w:cs="Calibri"/>
          <w:sz w:val="22"/>
          <w:szCs w:val="22"/>
        </w:rPr>
      </w:pPr>
      <w:r w:rsidRPr="002B357E">
        <w:rPr>
          <w:rFonts w:ascii="Calibri" w:hAnsi="Calibri" w:cs="Calibri"/>
          <w:sz w:val="22"/>
          <w:szCs w:val="22"/>
        </w:rPr>
        <w:t xml:space="preserve">Provides ‘pro bono’ medical services to help individuals in deprived communities and/or has chosen to </w:t>
      </w:r>
    </w:p>
    <w:p w:rsidR="002B357E" w:rsidRPr="002B357E" w:rsidRDefault="002B357E" w:rsidP="00AD6D5C">
      <w:pPr>
        <w:tabs>
          <w:tab w:val="left" w:pos="567"/>
        </w:tabs>
        <w:ind w:left="567"/>
        <w:jc w:val="both"/>
        <w:rPr>
          <w:rFonts w:ascii="Calibri" w:hAnsi="Calibri" w:cs="Calibri"/>
          <w:sz w:val="22"/>
          <w:szCs w:val="22"/>
        </w:rPr>
      </w:pPr>
      <w:r w:rsidRPr="002B357E">
        <w:rPr>
          <w:rFonts w:ascii="Calibri" w:hAnsi="Calibri" w:cs="Calibri"/>
          <w:sz w:val="22"/>
          <w:szCs w:val="22"/>
        </w:rPr>
        <w:t xml:space="preserve">work in a remote/rural service to improve healthcare to deprived communities </w:t>
      </w:r>
    </w:p>
    <w:p w:rsidR="002B357E" w:rsidRPr="002B357E" w:rsidRDefault="002B357E" w:rsidP="00AD6D5C">
      <w:pPr>
        <w:tabs>
          <w:tab w:val="left" w:pos="567"/>
        </w:tabs>
        <w:jc w:val="both"/>
        <w:rPr>
          <w:rFonts w:ascii="Calibri" w:hAnsi="Calibri" w:cs="Calibri"/>
          <w:sz w:val="22"/>
          <w:szCs w:val="22"/>
        </w:rPr>
      </w:pPr>
    </w:p>
    <w:p w:rsidR="002B357E" w:rsidRPr="002B357E" w:rsidRDefault="002B357E" w:rsidP="00AD6D5C">
      <w:pPr>
        <w:numPr>
          <w:ilvl w:val="0"/>
          <w:numId w:val="29"/>
        </w:numPr>
        <w:tabs>
          <w:tab w:val="left" w:pos="567"/>
        </w:tabs>
        <w:ind w:left="360"/>
        <w:jc w:val="both"/>
        <w:rPr>
          <w:rFonts w:ascii="Calibri" w:hAnsi="Calibri" w:cs="Calibri"/>
          <w:sz w:val="22"/>
          <w:szCs w:val="22"/>
        </w:rPr>
      </w:pPr>
      <w:r w:rsidRPr="002B357E">
        <w:rPr>
          <w:rFonts w:ascii="Calibri" w:hAnsi="Calibri" w:cs="Calibri"/>
          <w:sz w:val="22"/>
          <w:szCs w:val="22"/>
        </w:rPr>
        <w:t xml:space="preserve">Provides ‘pro bono’ services for a regional/national/international charity </w:t>
      </w:r>
    </w:p>
    <w:p w:rsidR="007516BE" w:rsidRPr="0080273A" w:rsidRDefault="007516BE" w:rsidP="00A37526">
      <w:pPr>
        <w:jc w:val="center"/>
        <w:rPr>
          <w:rFonts w:ascii="Calibri" w:hAnsi="Calibri" w:cs="Arial"/>
          <w:i/>
          <w:sz w:val="24"/>
          <w:szCs w:val="24"/>
        </w:rPr>
      </w:pPr>
      <w:r w:rsidRPr="0080273A">
        <w:rPr>
          <w:rFonts w:ascii="Calibri" w:hAnsi="Calibri" w:cs="Arial"/>
          <w:i/>
          <w:sz w:val="24"/>
          <w:szCs w:val="24"/>
        </w:rPr>
        <w:br w:type="page"/>
      </w:r>
    </w:p>
    <w:sectPr w:rsidR="007516BE" w:rsidRPr="0080273A" w:rsidSect="00DE1AE2">
      <w:footerReference w:type="default" r:id="rId11"/>
      <w:pgSz w:w="11907" w:h="16840" w:code="9"/>
      <w:pgMar w:top="340" w:right="1009" w:bottom="340" w:left="1009" w:header="709"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BF" w:rsidRDefault="009E45BF">
      <w:r>
        <w:separator/>
      </w:r>
    </w:p>
  </w:endnote>
  <w:endnote w:type="continuationSeparator" w:id="0">
    <w:p w:rsidR="009E45BF" w:rsidRDefault="009E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5A" w:rsidRDefault="0089295A">
    <w:pPr>
      <w:pStyle w:val="Footer"/>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BF" w:rsidRDefault="009E45BF">
      <w:r>
        <w:separator/>
      </w:r>
    </w:p>
  </w:footnote>
  <w:footnote w:type="continuationSeparator" w:id="0">
    <w:p w:rsidR="009E45BF" w:rsidRDefault="009E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74"/>
    <w:multiLevelType w:val="hybridMultilevel"/>
    <w:tmpl w:val="1340CE20"/>
    <w:lvl w:ilvl="0" w:tplc="E6B444C8">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A1B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AA05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064B13"/>
    <w:multiLevelType w:val="hybridMultilevel"/>
    <w:tmpl w:val="953A4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147A6"/>
    <w:multiLevelType w:val="hybridMultilevel"/>
    <w:tmpl w:val="F88A5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7228D"/>
    <w:multiLevelType w:val="hybridMultilevel"/>
    <w:tmpl w:val="80B41A18"/>
    <w:lvl w:ilvl="0" w:tplc="03BA4760">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C46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CD0E6A"/>
    <w:multiLevelType w:val="hybridMultilevel"/>
    <w:tmpl w:val="52DA0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3D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693F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327524"/>
    <w:multiLevelType w:val="hybridMultilevel"/>
    <w:tmpl w:val="6F42CC2C"/>
    <w:lvl w:ilvl="0" w:tplc="4C98D79E">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45416"/>
    <w:multiLevelType w:val="hybridMultilevel"/>
    <w:tmpl w:val="3CD421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A7551E"/>
    <w:multiLevelType w:val="hybridMultilevel"/>
    <w:tmpl w:val="55201F08"/>
    <w:lvl w:ilvl="0" w:tplc="5B264E7C">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50EF7"/>
    <w:multiLevelType w:val="hybridMultilevel"/>
    <w:tmpl w:val="DF9CFDFC"/>
    <w:lvl w:ilvl="0" w:tplc="08090005">
      <w:start w:val="1"/>
      <w:numFmt w:val="bullet"/>
      <w:lvlText w:val=""/>
      <w:lvlJc w:val="left"/>
      <w:pPr>
        <w:tabs>
          <w:tab w:val="num" w:pos="990"/>
        </w:tabs>
        <w:ind w:left="990" w:hanging="360"/>
      </w:pPr>
      <w:rPr>
        <w:rFonts w:ascii="Wingdings" w:hAnsi="Wingdings"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38CA6586"/>
    <w:multiLevelType w:val="hybridMultilevel"/>
    <w:tmpl w:val="28EAEB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80020"/>
    <w:multiLevelType w:val="hybridMultilevel"/>
    <w:tmpl w:val="DE061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F3DC6"/>
    <w:multiLevelType w:val="hybridMultilevel"/>
    <w:tmpl w:val="0D9A26B6"/>
    <w:lvl w:ilvl="0" w:tplc="E460F9E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A3904"/>
    <w:multiLevelType w:val="hybridMultilevel"/>
    <w:tmpl w:val="4E2E8ED6"/>
    <w:lvl w:ilvl="0" w:tplc="3ACC152A">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C115A"/>
    <w:multiLevelType w:val="hybridMultilevel"/>
    <w:tmpl w:val="C06C92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6CBB"/>
    <w:multiLevelType w:val="hybridMultilevel"/>
    <w:tmpl w:val="FE00E180"/>
    <w:lvl w:ilvl="0" w:tplc="E5988D58">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454D9"/>
    <w:multiLevelType w:val="hybridMultilevel"/>
    <w:tmpl w:val="DB04C5A4"/>
    <w:lvl w:ilvl="0" w:tplc="92D0C004">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E6AD1"/>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7D66A04"/>
    <w:multiLevelType w:val="hybridMultilevel"/>
    <w:tmpl w:val="DE748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96AC3"/>
    <w:multiLevelType w:val="hybridMultilevel"/>
    <w:tmpl w:val="27544A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38405E"/>
    <w:multiLevelType w:val="hybridMultilevel"/>
    <w:tmpl w:val="7D468528"/>
    <w:lvl w:ilvl="0" w:tplc="FAE4ABCE">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712C0B"/>
    <w:multiLevelType w:val="hybridMultilevel"/>
    <w:tmpl w:val="2A4E46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6529C"/>
    <w:multiLevelType w:val="hybridMultilevel"/>
    <w:tmpl w:val="EB861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B36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E0454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F358B4"/>
    <w:multiLevelType w:val="hybridMultilevel"/>
    <w:tmpl w:val="9878D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A57D8"/>
    <w:multiLevelType w:val="hybridMultilevel"/>
    <w:tmpl w:val="5E240E34"/>
    <w:lvl w:ilvl="0" w:tplc="E460F9E4">
      <w:start w:val="1"/>
      <w:numFmt w:val="bullet"/>
      <w:lvlText w:val=""/>
      <w:lvlJc w:val="left"/>
      <w:pPr>
        <w:tabs>
          <w:tab w:val="num" w:pos="2151"/>
        </w:tabs>
        <w:ind w:left="2151" w:hanging="360"/>
      </w:pPr>
      <w:rPr>
        <w:rFonts w:ascii="Wingdings" w:hAnsi="Wingdings"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31" w15:restartNumberingAfterBreak="0">
    <w:nsid w:val="7ADC0E79"/>
    <w:multiLevelType w:val="hybridMultilevel"/>
    <w:tmpl w:val="A844E4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28"/>
  </w:num>
  <w:num w:numId="4">
    <w:abstractNumId w:val="21"/>
  </w:num>
  <w:num w:numId="5">
    <w:abstractNumId w:val="9"/>
  </w:num>
  <w:num w:numId="6">
    <w:abstractNumId w:val="1"/>
  </w:num>
  <w:num w:numId="7">
    <w:abstractNumId w:val="27"/>
  </w:num>
  <w:num w:numId="8">
    <w:abstractNumId w:val="6"/>
  </w:num>
  <w:num w:numId="9">
    <w:abstractNumId w:val="2"/>
  </w:num>
  <w:num w:numId="10">
    <w:abstractNumId w:val="13"/>
  </w:num>
  <w:num w:numId="11">
    <w:abstractNumId w:val="16"/>
  </w:num>
  <w:num w:numId="12">
    <w:abstractNumId w:val="30"/>
  </w:num>
  <w:num w:numId="13">
    <w:abstractNumId w:val="23"/>
  </w:num>
  <w:num w:numId="14">
    <w:abstractNumId w:val="11"/>
  </w:num>
  <w:num w:numId="15">
    <w:abstractNumId w:val="20"/>
  </w:num>
  <w:num w:numId="16">
    <w:abstractNumId w:val="31"/>
  </w:num>
  <w:num w:numId="17">
    <w:abstractNumId w:val="3"/>
  </w:num>
  <w:num w:numId="18">
    <w:abstractNumId w:val="24"/>
  </w:num>
  <w:num w:numId="19">
    <w:abstractNumId w:val="29"/>
  </w:num>
  <w:num w:numId="20">
    <w:abstractNumId w:val="0"/>
  </w:num>
  <w:num w:numId="21">
    <w:abstractNumId w:val="26"/>
  </w:num>
  <w:num w:numId="22">
    <w:abstractNumId w:val="17"/>
  </w:num>
  <w:num w:numId="23">
    <w:abstractNumId w:val="14"/>
  </w:num>
  <w:num w:numId="24">
    <w:abstractNumId w:val="19"/>
  </w:num>
  <w:num w:numId="25">
    <w:abstractNumId w:val="15"/>
  </w:num>
  <w:num w:numId="26">
    <w:abstractNumId w:val="5"/>
  </w:num>
  <w:num w:numId="27">
    <w:abstractNumId w:val="7"/>
  </w:num>
  <w:num w:numId="28">
    <w:abstractNumId w:val="12"/>
  </w:num>
  <w:num w:numId="29">
    <w:abstractNumId w:val="18"/>
  </w:num>
  <w:num w:numId="30">
    <w:abstractNumId w:val="10"/>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89"/>
    <w:rsid w:val="000046BA"/>
    <w:rsid w:val="00080D45"/>
    <w:rsid w:val="000D3147"/>
    <w:rsid w:val="000F6A18"/>
    <w:rsid w:val="0014754E"/>
    <w:rsid w:val="001663C1"/>
    <w:rsid w:val="001840A9"/>
    <w:rsid w:val="001900C5"/>
    <w:rsid w:val="001C3542"/>
    <w:rsid w:val="001C590C"/>
    <w:rsid w:val="0021709F"/>
    <w:rsid w:val="00236F9D"/>
    <w:rsid w:val="002628FB"/>
    <w:rsid w:val="00284CAA"/>
    <w:rsid w:val="002955BD"/>
    <w:rsid w:val="002B0F99"/>
    <w:rsid w:val="002B357E"/>
    <w:rsid w:val="003419CB"/>
    <w:rsid w:val="00351FA2"/>
    <w:rsid w:val="00372356"/>
    <w:rsid w:val="003775DC"/>
    <w:rsid w:val="00383CDC"/>
    <w:rsid w:val="003A2FB9"/>
    <w:rsid w:val="003F0EBC"/>
    <w:rsid w:val="004119A6"/>
    <w:rsid w:val="00411FF4"/>
    <w:rsid w:val="004208F3"/>
    <w:rsid w:val="00427A02"/>
    <w:rsid w:val="00446E1C"/>
    <w:rsid w:val="00462AF2"/>
    <w:rsid w:val="004963C9"/>
    <w:rsid w:val="004F5A08"/>
    <w:rsid w:val="00525A3B"/>
    <w:rsid w:val="005274C6"/>
    <w:rsid w:val="00533D6F"/>
    <w:rsid w:val="005461FB"/>
    <w:rsid w:val="00562A13"/>
    <w:rsid w:val="00576AF3"/>
    <w:rsid w:val="005B15C5"/>
    <w:rsid w:val="005B4916"/>
    <w:rsid w:val="005F147E"/>
    <w:rsid w:val="00605673"/>
    <w:rsid w:val="0061063F"/>
    <w:rsid w:val="00613100"/>
    <w:rsid w:val="00613C9B"/>
    <w:rsid w:val="00657E94"/>
    <w:rsid w:val="00662D8D"/>
    <w:rsid w:val="00665B2A"/>
    <w:rsid w:val="00690332"/>
    <w:rsid w:val="006972FA"/>
    <w:rsid w:val="006C08D2"/>
    <w:rsid w:val="006D433B"/>
    <w:rsid w:val="006D72D6"/>
    <w:rsid w:val="00702901"/>
    <w:rsid w:val="007516BE"/>
    <w:rsid w:val="007D046B"/>
    <w:rsid w:val="007D6242"/>
    <w:rsid w:val="0080273A"/>
    <w:rsid w:val="008237C4"/>
    <w:rsid w:val="00830592"/>
    <w:rsid w:val="00847918"/>
    <w:rsid w:val="0085703B"/>
    <w:rsid w:val="008855B4"/>
    <w:rsid w:val="0089295A"/>
    <w:rsid w:val="008B3070"/>
    <w:rsid w:val="008C7464"/>
    <w:rsid w:val="009033AE"/>
    <w:rsid w:val="00915F7D"/>
    <w:rsid w:val="009532FB"/>
    <w:rsid w:val="009673F3"/>
    <w:rsid w:val="0097608A"/>
    <w:rsid w:val="00987EC0"/>
    <w:rsid w:val="009D049E"/>
    <w:rsid w:val="009E45BF"/>
    <w:rsid w:val="009F0913"/>
    <w:rsid w:val="00A06A49"/>
    <w:rsid w:val="00A37526"/>
    <w:rsid w:val="00A44507"/>
    <w:rsid w:val="00A627FB"/>
    <w:rsid w:val="00A7771A"/>
    <w:rsid w:val="00A92308"/>
    <w:rsid w:val="00AA0737"/>
    <w:rsid w:val="00AA2511"/>
    <w:rsid w:val="00AD3295"/>
    <w:rsid w:val="00AD6BCC"/>
    <w:rsid w:val="00AD6D5C"/>
    <w:rsid w:val="00AF2DB3"/>
    <w:rsid w:val="00AF7DD9"/>
    <w:rsid w:val="00B01E37"/>
    <w:rsid w:val="00B31597"/>
    <w:rsid w:val="00B9524F"/>
    <w:rsid w:val="00B96AF5"/>
    <w:rsid w:val="00BB34F1"/>
    <w:rsid w:val="00BB6F2A"/>
    <w:rsid w:val="00BC479A"/>
    <w:rsid w:val="00BD42E8"/>
    <w:rsid w:val="00BE041A"/>
    <w:rsid w:val="00C05D13"/>
    <w:rsid w:val="00C1669F"/>
    <w:rsid w:val="00C278B3"/>
    <w:rsid w:val="00C51DB2"/>
    <w:rsid w:val="00C97BA5"/>
    <w:rsid w:val="00CB223A"/>
    <w:rsid w:val="00CF37F3"/>
    <w:rsid w:val="00CF7B7E"/>
    <w:rsid w:val="00D05DA4"/>
    <w:rsid w:val="00D121B5"/>
    <w:rsid w:val="00D21C9B"/>
    <w:rsid w:val="00D269D2"/>
    <w:rsid w:val="00D40198"/>
    <w:rsid w:val="00D449AA"/>
    <w:rsid w:val="00D72A50"/>
    <w:rsid w:val="00DE1AE2"/>
    <w:rsid w:val="00DE61BA"/>
    <w:rsid w:val="00DF2BEB"/>
    <w:rsid w:val="00E0756D"/>
    <w:rsid w:val="00E528DC"/>
    <w:rsid w:val="00E66B6C"/>
    <w:rsid w:val="00E81F8A"/>
    <w:rsid w:val="00EB0A1B"/>
    <w:rsid w:val="00EB4310"/>
    <w:rsid w:val="00EC4EC2"/>
    <w:rsid w:val="00EF47E9"/>
    <w:rsid w:val="00F0153B"/>
    <w:rsid w:val="00F13B71"/>
    <w:rsid w:val="00F25609"/>
    <w:rsid w:val="00F40AFC"/>
    <w:rsid w:val="00F40E89"/>
    <w:rsid w:val="00F8497F"/>
    <w:rsid w:val="00F8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69D227-2461-48E0-A3CF-4F77500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387"/>
      </w:tabs>
      <w:jc w:val="right"/>
      <w:outlineLvl w:val="0"/>
    </w:pPr>
    <w:rPr>
      <w:i/>
      <w:sz w:val="24"/>
    </w:rPr>
  </w:style>
  <w:style w:type="paragraph" w:styleId="Heading2">
    <w:name w:val="heading 2"/>
    <w:basedOn w:val="Normal"/>
    <w:next w:val="Normal"/>
    <w:qFormat/>
    <w:pPr>
      <w:keepNext/>
      <w:tabs>
        <w:tab w:val="left" w:pos="5387"/>
      </w:tabs>
      <w:jc w:val="center"/>
      <w:outlineLvl w:val="1"/>
    </w:pPr>
    <w:rPr>
      <w:b/>
      <w:i/>
      <w:sz w:val="23"/>
    </w:rPr>
  </w:style>
  <w:style w:type="paragraph" w:styleId="Heading7">
    <w:name w:val="heading 7"/>
    <w:basedOn w:val="Normal"/>
    <w:next w:val="Normal"/>
    <w:qFormat/>
    <w:pPr>
      <w:keepNext/>
      <w:jc w:val="right"/>
      <w:outlineLvl w:val="6"/>
    </w:pPr>
    <w:rPr>
      <w:rFonts w:ascii="Arial" w:hAnsi="Arial"/>
      <w:b/>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link w:val="BodyText2Char"/>
    <w:rPr>
      <w:sz w:val="24"/>
      <w:lang w:val="x-none" w:eastAsia="x-none"/>
    </w:rPr>
  </w:style>
  <w:style w:type="paragraph" w:styleId="BodyText">
    <w:name w:val="Body Text"/>
    <w:basedOn w:val="Normal"/>
    <w:pPr>
      <w:tabs>
        <w:tab w:val="left" w:pos="5387"/>
      </w:tabs>
      <w:jc w:val="both"/>
    </w:pPr>
    <w:rPr>
      <w:sz w:val="22"/>
    </w:rPr>
  </w:style>
  <w:style w:type="character" w:styleId="Hyperlink">
    <w:name w:val="Hyperlink"/>
    <w:rPr>
      <w:color w:val="0000FF"/>
      <w:u w:val="single"/>
    </w:rPr>
  </w:style>
  <w:style w:type="paragraph" w:styleId="BodyTextIndent">
    <w:name w:val="Body Text Indent"/>
    <w:basedOn w:val="Normal"/>
    <w:link w:val="BodyTextIndentChar"/>
    <w:pPr>
      <w:spacing w:after="120"/>
      <w:ind w:left="283"/>
    </w:pPr>
  </w:style>
  <w:style w:type="paragraph" w:styleId="Title">
    <w:name w:val="Title"/>
    <w:basedOn w:val="Normal"/>
    <w:qFormat/>
    <w:pPr>
      <w:jc w:val="center"/>
    </w:pPr>
    <w:rPr>
      <w:b/>
      <w:sz w:val="26"/>
    </w:rPr>
  </w:style>
  <w:style w:type="paragraph" w:styleId="BalloonText">
    <w:name w:val="Balloon Text"/>
    <w:basedOn w:val="Normal"/>
    <w:link w:val="BalloonTextChar"/>
    <w:rsid w:val="003A2FB9"/>
    <w:rPr>
      <w:rFonts w:ascii="Tahoma" w:hAnsi="Tahoma"/>
      <w:sz w:val="16"/>
      <w:szCs w:val="16"/>
      <w:lang w:val="x-none" w:eastAsia="x-none"/>
    </w:rPr>
  </w:style>
  <w:style w:type="character" w:customStyle="1" w:styleId="BalloonTextChar">
    <w:name w:val="Balloon Text Char"/>
    <w:link w:val="BalloonText"/>
    <w:rsid w:val="003A2FB9"/>
    <w:rPr>
      <w:rFonts w:ascii="Tahoma" w:hAnsi="Tahoma" w:cs="Tahoma"/>
      <w:sz w:val="16"/>
      <w:szCs w:val="16"/>
    </w:rPr>
  </w:style>
  <w:style w:type="character" w:customStyle="1" w:styleId="FootnoteTextChar">
    <w:name w:val="Footnote Text Char"/>
    <w:link w:val="FootnoteText"/>
    <w:semiHidden/>
    <w:rsid w:val="008855B4"/>
  </w:style>
  <w:style w:type="paragraph" w:styleId="ListParagraph">
    <w:name w:val="List Paragraph"/>
    <w:basedOn w:val="Normal"/>
    <w:uiPriority w:val="34"/>
    <w:qFormat/>
    <w:rsid w:val="009D049E"/>
    <w:pPr>
      <w:ind w:left="720"/>
    </w:pPr>
  </w:style>
  <w:style w:type="character" w:customStyle="1" w:styleId="BodyTextIndentChar">
    <w:name w:val="Body Text Indent Char"/>
    <w:link w:val="BodyTextIndent"/>
    <w:rsid w:val="00B9524F"/>
  </w:style>
  <w:style w:type="character" w:customStyle="1" w:styleId="BodyText2Char">
    <w:name w:val="Body Text 2 Char"/>
    <w:link w:val="BodyText2"/>
    <w:rsid w:val="007516BE"/>
    <w:rPr>
      <w:sz w:val="24"/>
    </w:rPr>
  </w:style>
  <w:style w:type="character" w:customStyle="1" w:styleId="apple-converted-space">
    <w:name w:val="apple-converted-space"/>
    <w:basedOn w:val="DefaultParagraphFont"/>
    <w:rsid w:val="0037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e.ac.uk/membership/fellow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harries@rcpe.ac.uk" TargetMode="External"/><Relationship Id="rId4" Type="http://schemas.openxmlformats.org/officeDocument/2006/relationships/webSettings" Target="webSettings.xml"/><Relationship Id="rId9" Type="http://schemas.openxmlformats.org/officeDocument/2006/relationships/hyperlink" Target="https://www.rcpe.ac.uk/membership/subscription-rate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ET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LETTEMP.DOT</Template>
  <TotalTime>24</TotalTime>
  <Pages>5</Pages>
  <Words>1199</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Administration Department</vt:lpstr>
    </vt:vector>
  </TitlesOfParts>
  <Company>RCPE</Company>
  <LinksUpToDate>false</LinksUpToDate>
  <CharactersWithSpaces>8373</CharactersWithSpaces>
  <SharedDoc>false</SharedDoc>
  <HLinks>
    <vt:vector size="18" baseType="variant">
      <vt:variant>
        <vt:i4>3735579</vt:i4>
      </vt:variant>
      <vt:variant>
        <vt:i4>6</vt:i4>
      </vt:variant>
      <vt:variant>
        <vt:i4>0</vt:i4>
      </vt:variant>
      <vt:variant>
        <vt:i4>5</vt:i4>
      </vt:variant>
      <vt:variant>
        <vt:lpwstr>mailto:a.harries@rcpe.ac.uk</vt:lpwstr>
      </vt:variant>
      <vt:variant>
        <vt:lpwstr/>
      </vt:variant>
      <vt:variant>
        <vt:i4>8126524</vt:i4>
      </vt:variant>
      <vt:variant>
        <vt:i4>3</vt:i4>
      </vt:variant>
      <vt:variant>
        <vt:i4>0</vt:i4>
      </vt:variant>
      <vt:variant>
        <vt:i4>5</vt:i4>
      </vt:variant>
      <vt:variant>
        <vt:lpwstr>https://www.rcpe.ac.uk/membership/subscription-rates-0)</vt:lpwstr>
      </vt:variant>
      <vt:variant>
        <vt:lpwstr/>
      </vt:variant>
      <vt:variant>
        <vt:i4>2883636</vt:i4>
      </vt:variant>
      <vt:variant>
        <vt:i4>0</vt:i4>
      </vt:variant>
      <vt:variant>
        <vt:i4>0</vt:i4>
      </vt:variant>
      <vt:variant>
        <vt:i4>5</vt:i4>
      </vt:variant>
      <vt:variant>
        <vt:lpwstr>http://www.rcpe.ac.uk/membership/fellowship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Department</dc:title>
  <dc:subject/>
  <dc:creator>Avril</dc:creator>
  <cp:keywords/>
  <cp:lastModifiedBy>Avril Harries</cp:lastModifiedBy>
  <cp:revision>3</cp:revision>
  <cp:lastPrinted>2021-08-31T13:37:00Z</cp:lastPrinted>
  <dcterms:created xsi:type="dcterms:W3CDTF">2024-01-08T15:21:00Z</dcterms:created>
  <dcterms:modified xsi:type="dcterms:W3CDTF">2024-01-08T15:45:00Z</dcterms:modified>
</cp:coreProperties>
</file>