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A03" w:rsidRDefault="0004222A" w:rsidP="003A1A03">
      <w:pPr>
        <w:spacing w:before="100" w:beforeAutospacing="1" w:after="100" w:afterAutospacing="1"/>
        <w:contextualSpacing/>
        <w:jc w:val="both"/>
        <w:rPr>
          <w:rFonts w:eastAsia="Times New Roman" w:cs="Arial"/>
          <w:b/>
          <w:bCs/>
          <w:sz w:val="24"/>
          <w:szCs w:val="24"/>
          <w:lang w:eastAsia="en-GB"/>
        </w:rPr>
      </w:pPr>
      <w:bookmarkStart w:id="0" w:name="_GoBack"/>
      <w:bookmarkEnd w:id="0"/>
      <w:r>
        <w:rPr>
          <w:rFonts w:eastAsia="Times New Roman" w:cs="Arial"/>
          <w:b/>
          <w:bCs/>
          <w:sz w:val="24"/>
          <w:szCs w:val="24"/>
          <w:lang w:eastAsia="en-GB"/>
        </w:rPr>
        <w:t>Clinical Research Fellow in Studies of Cerebral Small Vessel Disease.</w:t>
      </w:r>
    </w:p>
    <w:p w:rsidR="00A1242E" w:rsidRDefault="00A1242E" w:rsidP="003A1A03">
      <w:pPr>
        <w:spacing w:before="100" w:beforeAutospacing="1" w:after="100" w:afterAutospacing="1"/>
        <w:contextualSpacing/>
        <w:jc w:val="both"/>
        <w:rPr>
          <w:rFonts w:eastAsia="Times New Roman" w:cs="Arial"/>
          <w:b/>
          <w:bCs/>
          <w:sz w:val="24"/>
          <w:szCs w:val="24"/>
          <w:lang w:val="en-US" w:eastAsia="en-GB"/>
        </w:rPr>
      </w:pPr>
      <w:r>
        <w:rPr>
          <w:rFonts w:eastAsia="Times New Roman" w:cs="Arial"/>
          <w:b/>
          <w:bCs/>
          <w:sz w:val="24"/>
          <w:szCs w:val="24"/>
          <w:lang w:eastAsia="en-GB"/>
        </w:rPr>
        <w:t xml:space="preserve">Salary: </w:t>
      </w:r>
      <w:r w:rsidRPr="0004222A">
        <w:rPr>
          <w:rFonts w:eastAsia="Times New Roman" w:cs="Arial"/>
          <w:b/>
          <w:bCs/>
          <w:sz w:val="24"/>
          <w:szCs w:val="24"/>
          <w:lang w:eastAsia="en-GB"/>
        </w:rPr>
        <w:t>£</w:t>
      </w:r>
      <w:r w:rsidR="0004222A" w:rsidRPr="0004222A">
        <w:rPr>
          <w:b/>
        </w:rPr>
        <w:t>33,131-£49,091</w:t>
      </w:r>
    </w:p>
    <w:p w:rsidR="00265204" w:rsidRDefault="00265204" w:rsidP="003A1A03"/>
    <w:p w:rsidR="0004222A" w:rsidRDefault="0004222A" w:rsidP="0004222A">
      <w:r>
        <w:t xml:space="preserve">A clinical research fellow is required for studies of Small Vessel Diseases in stroke and dementia. The post is funded by the Medical Research Council as part of Professor </w:t>
      </w:r>
      <w:proofErr w:type="spellStart"/>
      <w:r>
        <w:t>Wardlaw’s</w:t>
      </w:r>
      <w:proofErr w:type="spellEnd"/>
      <w:r>
        <w:t xml:space="preserve"> Foundation Programme in the UK Dementia Research Institute (DRI) at the University of Edinburgh. You will recruit patients to mechanistic studies and clinical trials of cerebral Small Vessel Diseases, and performing a range of assessments with advanced brain MRI, cognitive and clinical methods. </w:t>
      </w:r>
    </w:p>
    <w:p w:rsidR="0004222A" w:rsidRDefault="0004222A" w:rsidP="0004222A">
      <w:r>
        <w:t xml:space="preserve">This is a unique opportunity for a future clinical academic to work in a world-leading clinical research environment for cerebrovascular diseases and dementia and obtain a PhD while gaining experience in a range of clinical research, neuroimaging and clinical trials methods. The newly formed UK DRI brings together basic, clinical and social science under a single organizational structure to lead research into prevention of all causes of dementia at a global level. We also have exceptional international collaborative networks in stroke and small vessel diseases through Prof </w:t>
      </w:r>
      <w:proofErr w:type="spellStart"/>
      <w:r>
        <w:t>Wardlaw’s</w:t>
      </w:r>
      <w:proofErr w:type="spellEnd"/>
      <w:r>
        <w:t xml:space="preserve"> </w:t>
      </w:r>
      <w:proofErr w:type="spellStart"/>
      <w:r>
        <w:t>Fondation</w:t>
      </w:r>
      <w:proofErr w:type="spellEnd"/>
      <w:r>
        <w:t xml:space="preserve"> </w:t>
      </w:r>
      <w:proofErr w:type="spellStart"/>
      <w:r>
        <w:t>Leducq</w:t>
      </w:r>
      <w:proofErr w:type="spellEnd"/>
      <w:r>
        <w:t>, EU Horizon 2020, Stroke Association and BHF-funded research.</w:t>
      </w:r>
    </w:p>
    <w:p w:rsidR="0004222A" w:rsidRDefault="0004222A" w:rsidP="0004222A">
      <w:r>
        <w:t xml:space="preserve">Candidates should demonstrate clear motivation towards research, have a good medical degree, full registration with the GMC, MRCP or equivalent, a clear interest in small vessel diseases in stroke and dementia and want to obtain a PhD.  You should have excellent organisational skills, good oral and written communication skills, and be able to work flexibly in a large multi-disciplinary international team.  </w:t>
      </w:r>
    </w:p>
    <w:p w:rsidR="0004222A" w:rsidRDefault="0004222A" w:rsidP="0004222A">
      <w:r>
        <w:t>This post will be based in the Centre for Clinical Brain Sciences and Edinburgh Imaging at the University of Edinburgh, one of the World’s top 20 Universities.</w:t>
      </w:r>
    </w:p>
    <w:p w:rsidR="0004222A" w:rsidRDefault="0004222A" w:rsidP="0004222A">
      <w:r>
        <w:t xml:space="preserve">This is a 3 year post at AMN2 (£33,131-£49,091)  </w:t>
      </w:r>
    </w:p>
    <w:p w:rsidR="0004222A" w:rsidRDefault="0004222A" w:rsidP="0004222A">
      <w:r>
        <w:t>For further information please contact – Nicole.porter@ed.ac.uk.</w:t>
      </w:r>
    </w:p>
    <w:p w:rsidR="003A1A03" w:rsidRDefault="0004222A" w:rsidP="003A1A03">
      <w:r>
        <w:rPr>
          <w:rFonts w:eastAsia="Times New Roman" w:cs="Arial"/>
          <w:b/>
          <w:sz w:val="24"/>
          <w:szCs w:val="24"/>
          <w:lang w:eastAsia="en-GB"/>
        </w:rPr>
        <w:t>Ref: 044294</w:t>
      </w:r>
      <w:r w:rsidR="003A1A03" w:rsidRPr="00937F05">
        <w:rPr>
          <w:rFonts w:eastAsia="Times New Roman" w:cs="Arial"/>
          <w:b/>
          <w:sz w:val="24"/>
          <w:szCs w:val="24"/>
          <w:lang w:eastAsia="en-GB"/>
        </w:rPr>
        <w:tab/>
        <w:t xml:space="preserve">Closing Date: </w:t>
      </w:r>
      <w:r w:rsidR="00C50AEA">
        <w:rPr>
          <w:rFonts w:eastAsia="Times New Roman" w:cs="Arial"/>
          <w:b/>
          <w:sz w:val="24"/>
          <w:szCs w:val="24"/>
          <w:lang w:eastAsia="en-GB"/>
        </w:rPr>
        <w:t>31</w:t>
      </w:r>
      <w:r w:rsidR="00C50AEA" w:rsidRPr="00C50AEA">
        <w:rPr>
          <w:rFonts w:eastAsia="Times New Roman" w:cs="Arial"/>
          <w:b/>
          <w:sz w:val="24"/>
          <w:szCs w:val="24"/>
          <w:vertAlign w:val="superscript"/>
          <w:lang w:eastAsia="en-GB"/>
        </w:rPr>
        <w:t>st</w:t>
      </w:r>
      <w:r w:rsidR="00C50AEA">
        <w:rPr>
          <w:rFonts w:eastAsia="Times New Roman" w:cs="Arial"/>
          <w:b/>
          <w:sz w:val="24"/>
          <w:szCs w:val="24"/>
          <w:lang w:eastAsia="en-GB"/>
        </w:rPr>
        <w:t xml:space="preserve"> October 2018</w:t>
      </w:r>
    </w:p>
    <w:p w:rsidR="003A1A03" w:rsidRDefault="003A1A03" w:rsidP="003A1A03">
      <w:pPr>
        <w:spacing w:before="100" w:beforeAutospacing="1" w:after="100" w:afterAutospacing="1"/>
        <w:contextualSpacing/>
        <w:rPr>
          <w:rFonts w:eastAsia="Times New Roman" w:cs="Arial"/>
          <w:i/>
          <w:iCs/>
          <w:color w:val="000000"/>
          <w:sz w:val="24"/>
          <w:szCs w:val="24"/>
          <w:lang w:eastAsia="en-GB"/>
        </w:rPr>
      </w:pPr>
      <w:r w:rsidRPr="00937F05">
        <w:rPr>
          <w:rFonts w:eastAsia="Times New Roman" w:cs="Arial"/>
          <w:i/>
          <w:iCs/>
          <w:color w:val="000000"/>
          <w:sz w:val="24"/>
          <w:szCs w:val="24"/>
          <w:lang w:eastAsia="en-GB"/>
        </w:rPr>
        <w:t>For more information and t</w:t>
      </w:r>
      <w:r w:rsidRPr="00937F05">
        <w:rPr>
          <w:rFonts w:eastAsia="Times New Roman" w:cs="Arial"/>
          <w:i/>
          <w:iCs/>
          <w:sz w:val="24"/>
          <w:szCs w:val="24"/>
          <w:lang w:eastAsia="en-GB"/>
        </w:rPr>
        <w:t>o submit an application</w:t>
      </w:r>
      <w:r w:rsidRPr="00937F05">
        <w:rPr>
          <w:rFonts w:eastAsia="Times New Roman" w:cs="Arial"/>
          <w:i/>
          <w:iCs/>
          <w:color w:val="000000"/>
          <w:sz w:val="24"/>
          <w:szCs w:val="24"/>
          <w:lang w:eastAsia="en-GB"/>
        </w:rPr>
        <w:t xml:space="preserve">, please use the ‘apply’ button </w:t>
      </w:r>
      <w:r w:rsidR="00C50AEA">
        <w:rPr>
          <w:rFonts w:eastAsia="Times New Roman" w:cs="Arial"/>
          <w:i/>
          <w:iCs/>
          <w:color w:val="000000"/>
          <w:sz w:val="24"/>
          <w:szCs w:val="24"/>
          <w:lang w:eastAsia="en-GB"/>
        </w:rPr>
        <w:t xml:space="preserve">in the link </w:t>
      </w:r>
      <w:r w:rsidRPr="00937F05">
        <w:rPr>
          <w:rFonts w:eastAsia="Times New Roman" w:cs="Arial"/>
          <w:i/>
          <w:iCs/>
          <w:color w:val="000000"/>
          <w:sz w:val="24"/>
          <w:szCs w:val="24"/>
          <w:lang w:eastAsia="en-GB"/>
        </w:rPr>
        <w:t>below.</w:t>
      </w:r>
    </w:p>
    <w:p w:rsidR="00C50AEA" w:rsidRPr="00937F05" w:rsidRDefault="00C50AEA" w:rsidP="003A1A03">
      <w:pPr>
        <w:spacing w:before="100" w:beforeAutospacing="1" w:after="100" w:afterAutospacing="1"/>
        <w:contextualSpacing/>
        <w:rPr>
          <w:rFonts w:eastAsia="Times New Roman" w:cs="Arial"/>
          <w:sz w:val="24"/>
          <w:szCs w:val="24"/>
          <w:lang w:eastAsia="en-GB"/>
        </w:rPr>
      </w:pPr>
    </w:p>
    <w:p w:rsidR="003A1A03" w:rsidRDefault="008B1972" w:rsidP="003A1A03">
      <w:pPr>
        <w:spacing w:before="100" w:beforeAutospacing="1" w:after="100" w:afterAutospacing="1"/>
        <w:contextualSpacing/>
        <w:rPr>
          <w:rFonts w:eastAsia="Times New Roman" w:cs="Arial"/>
          <w:sz w:val="24"/>
          <w:szCs w:val="24"/>
          <w:lang w:eastAsia="en-GB"/>
        </w:rPr>
      </w:pPr>
      <w:hyperlink r:id="rId4" w:history="1">
        <w:r w:rsidR="0004222A" w:rsidRPr="0059107B">
          <w:rPr>
            <w:rStyle w:val="Hyperlink"/>
            <w:rFonts w:eastAsia="Times New Roman" w:cs="Arial"/>
            <w:sz w:val="24"/>
            <w:szCs w:val="24"/>
            <w:lang w:eastAsia="en-GB"/>
          </w:rPr>
          <w:t>https://www.vacancies.ed.ac.uk/pls/corehrrecruit/erq_jobspec_version_4.jobspec?p_id=</w:t>
        </w:r>
        <w:r w:rsidR="0004222A" w:rsidRPr="0059107B">
          <w:rPr>
            <w:rStyle w:val="Hyperlink"/>
            <w:rFonts w:eastAsia="Times New Roman" w:cs="Arial"/>
            <w:sz w:val="24"/>
            <w:szCs w:val="24"/>
            <w:highlight w:val="yellow"/>
            <w:lang w:eastAsia="en-GB"/>
          </w:rPr>
          <w:t>044294</w:t>
        </w:r>
      </w:hyperlink>
      <w:r w:rsidR="0004222A">
        <w:rPr>
          <w:rFonts w:eastAsia="Times New Roman" w:cs="Arial"/>
          <w:sz w:val="24"/>
          <w:szCs w:val="24"/>
          <w:highlight w:val="yellow"/>
          <w:lang w:eastAsia="en-GB"/>
        </w:rPr>
        <w:t xml:space="preserve"> </w:t>
      </w:r>
    </w:p>
    <w:p w:rsidR="0004222A" w:rsidRDefault="0004222A" w:rsidP="003A1A03">
      <w:pPr>
        <w:spacing w:before="100" w:beforeAutospacing="1" w:after="100" w:afterAutospacing="1"/>
        <w:contextualSpacing/>
        <w:rPr>
          <w:rStyle w:val="Hyperlink"/>
          <w:rFonts w:eastAsia="Times New Roman" w:cs="Arial"/>
          <w:sz w:val="24"/>
          <w:szCs w:val="24"/>
          <w:lang w:eastAsia="en-GB"/>
        </w:rPr>
      </w:pPr>
    </w:p>
    <w:p w:rsidR="003A1A03" w:rsidRDefault="003A1A03" w:rsidP="003A1A03"/>
    <w:sectPr w:rsidR="003A1A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03"/>
    <w:rsid w:val="0004222A"/>
    <w:rsid w:val="0005533A"/>
    <w:rsid w:val="00265204"/>
    <w:rsid w:val="003A1A03"/>
    <w:rsid w:val="008B1972"/>
    <w:rsid w:val="00A1242E"/>
    <w:rsid w:val="00C50AEA"/>
    <w:rsid w:val="00C67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CA1AC-B49B-47A2-BCAD-4D76617E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A1A03"/>
    <w:rPr>
      <w:color w:val="0000FF"/>
      <w:u w:val="single"/>
    </w:rPr>
  </w:style>
  <w:style w:type="character" w:styleId="FollowedHyperlink">
    <w:name w:val="FollowedHyperlink"/>
    <w:basedOn w:val="DefaultParagraphFont"/>
    <w:uiPriority w:val="99"/>
    <w:semiHidden/>
    <w:unhideWhenUsed/>
    <w:rsid w:val="00C50A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acancies.ed.ac.uk/pls/corehrrecruit/erq_jobspec_version_4.jobspec?p_id=044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MUNRO Lee Anne</dc:creator>
  <cp:keywords/>
  <dc:description/>
  <cp:lastModifiedBy>CLANCY Una</cp:lastModifiedBy>
  <cp:revision>2</cp:revision>
  <dcterms:created xsi:type="dcterms:W3CDTF">2018-09-25T07:30:00Z</dcterms:created>
  <dcterms:modified xsi:type="dcterms:W3CDTF">2018-09-25T07:30:00Z</dcterms:modified>
</cp:coreProperties>
</file>